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557" w:rsidRPr="00562557" w:rsidRDefault="00562557" w:rsidP="00562557">
      <w:pPr>
        <w:keepNext/>
        <w:spacing w:before="240" w:after="60" w:line="240" w:lineRule="auto"/>
        <w:outlineLvl w:val="0"/>
        <w:rPr>
          <w:rFonts w:ascii="Arial" w:eastAsia="Times New Roman" w:hAnsi="Arial" w:cs="Arial"/>
          <w:b/>
          <w:bCs/>
          <w:kern w:val="32"/>
          <w:sz w:val="36"/>
          <w:szCs w:val="36"/>
        </w:rPr>
      </w:pPr>
      <w:bookmarkStart w:id="0" w:name="_Toc306773158"/>
      <w:bookmarkStart w:id="1" w:name="_GoBack"/>
      <w:bookmarkEnd w:id="1"/>
      <w:r w:rsidRPr="00562557">
        <w:rPr>
          <w:rFonts w:ascii="Arial" w:eastAsia="Times New Roman" w:hAnsi="Arial" w:cs="Arial"/>
          <w:b/>
          <w:bCs/>
          <w:kern w:val="32"/>
          <w:sz w:val="36"/>
          <w:szCs w:val="36"/>
        </w:rPr>
        <w:t>Appendix H – Guideline to investigating fume events</w:t>
      </w:r>
      <w:bookmarkEnd w:id="0"/>
    </w:p>
    <w:p w:rsidR="00562557" w:rsidRPr="00562557" w:rsidRDefault="00562557" w:rsidP="00562557">
      <w:pPr>
        <w:keepNext/>
        <w:tabs>
          <w:tab w:val="left" w:pos="1021"/>
        </w:tabs>
        <w:spacing w:before="240" w:after="60" w:line="240" w:lineRule="auto"/>
        <w:outlineLvl w:val="1"/>
        <w:rPr>
          <w:rFonts w:ascii="Arial" w:eastAsia="Times New Roman" w:hAnsi="Arial" w:cs="Arial"/>
          <w:b/>
          <w:bCs/>
          <w:color w:val="000000"/>
          <w:kern w:val="32"/>
          <w:szCs w:val="28"/>
        </w:rPr>
      </w:pPr>
      <w:bookmarkStart w:id="2" w:name="_Toc301531182"/>
      <w:bookmarkStart w:id="3" w:name="_Toc303258485"/>
      <w:bookmarkStart w:id="4" w:name="_Toc306773159"/>
      <w:r w:rsidRPr="00562557">
        <w:rPr>
          <w:rFonts w:ascii="Arial" w:eastAsia="Times New Roman" w:hAnsi="Arial" w:cs="Arial"/>
          <w:b/>
          <w:bCs/>
          <w:color w:val="000000"/>
          <w:kern w:val="32"/>
          <w:szCs w:val="28"/>
        </w:rPr>
        <w:t>Investigation of Fume Events</w:t>
      </w:r>
      <w:bookmarkEnd w:id="2"/>
      <w:bookmarkEnd w:id="3"/>
      <w:bookmarkEnd w:id="4"/>
    </w:p>
    <w:p w:rsidR="00562557" w:rsidRPr="00562557" w:rsidRDefault="00562557" w:rsidP="00562557">
      <w:pPr>
        <w:spacing w:before="120" w:after="0" w:line="260" w:lineRule="exact"/>
        <w:rPr>
          <w:rFonts w:ascii="Arial" w:eastAsia="Times New Roman" w:hAnsi="Arial" w:cs="Times New Roman"/>
          <w:color w:val="000000"/>
        </w:rPr>
      </w:pPr>
      <w:r w:rsidRPr="00562557">
        <w:rPr>
          <w:rFonts w:ascii="Arial" w:eastAsia="Times New Roman" w:hAnsi="Arial" w:cs="Times New Roman"/>
          <w:color w:val="000000"/>
        </w:rPr>
        <w:t>The thorough investigation of a fume event is essential to:</w:t>
      </w:r>
    </w:p>
    <w:p w:rsidR="00562557" w:rsidRPr="00562557" w:rsidRDefault="00562557" w:rsidP="00562557">
      <w:pPr>
        <w:numPr>
          <w:ilvl w:val="0"/>
          <w:numId w:val="7"/>
        </w:numPr>
        <w:spacing w:after="0" w:line="260" w:lineRule="exact"/>
        <w:rPr>
          <w:rFonts w:ascii="Arial" w:eastAsia="Times New Roman" w:hAnsi="Arial" w:cs="Times New Roman"/>
          <w:color w:val="000000"/>
        </w:rPr>
      </w:pPr>
      <w:r w:rsidRPr="00562557">
        <w:rPr>
          <w:rFonts w:ascii="Arial" w:eastAsia="Times New Roman" w:hAnsi="Arial" w:cs="Times New Roman"/>
          <w:color w:val="000000"/>
        </w:rPr>
        <w:t>Prevent further instances of fumes being generated.</w:t>
      </w:r>
    </w:p>
    <w:p w:rsidR="00562557" w:rsidRPr="00562557" w:rsidRDefault="00562557" w:rsidP="00562557">
      <w:pPr>
        <w:numPr>
          <w:ilvl w:val="0"/>
          <w:numId w:val="7"/>
        </w:numPr>
        <w:spacing w:after="0" w:line="260" w:lineRule="exact"/>
        <w:rPr>
          <w:rFonts w:ascii="Arial" w:eastAsia="Times New Roman" w:hAnsi="Arial" w:cs="Times New Roman"/>
          <w:color w:val="000000"/>
        </w:rPr>
      </w:pPr>
      <w:r w:rsidRPr="00562557">
        <w:rPr>
          <w:rFonts w:ascii="Arial" w:eastAsia="Times New Roman" w:hAnsi="Arial" w:cs="Times New Roman"/>
          <w:color w:val="000000"/>
        </w:rPr>
        <w:t>Ensure fume events and potential fume events are managed to ensure exposures do not occur.</w:t>
      </w:r>
    </w:p>
    <w:p w:rsidR="00562557" w:rsidRPr="00562557" w:rsidRDefault="00562557" w:rsidP="00562557">
      <w:pPr>
        <w:numPr>
          <w:ilvl w:val="0"/>
          <w:numId w:val="7"/>
        </w:numPr>
        <w:spacing w:after="0" w:line="260" w:lineRule="exact"/>
        <w:rPr>
          <w:rFonts w:ascii="Arial" w:eastAsia="Times New Roman" w:hAnsi="Arial" w:cs="Times New Roman"/>
          <w:color w:val="000000"/>
        </w:rPr>
      </w:pPr>
      <w:r w:rsidRPr="00562557">
        <w:rPr>
          <w:rFonts w:ascii="Arial" w:eastAsia="Times New Roman" w:hAnsi="Arial" w:cs="Times New Roman"/>
          <w:color w:val="000000"/>
        </w:rPr>
        <w:t>Ensure persons exposed to fumes are treated promptly and effectively.</w:t>
      </w:r>
    </w:p>
    <w:p w:rsidR="00562557" w:rsidRPr="00562557" w:rsidRDefault="00562557" w:rsidP="00562557">
      <w:pPr>
        <w:numPr>
          <w:ilvl w:val="0"/>
          <w:numId w:val="7"/>
        </w:numPr>
        <w:spacing w:after="0" w:line="260" w:lineRule="exact"/>
        <w:rPr>
          <w:rFonts w:ascii="Arial" w:eastAsia="Times New Roman" w:hAnsi="Arial" w:cs="Times New Roman"/>
          <w:color w:val="000000"/>
        </w:rPr>
      </w:pPr>
      <w:r w:rsidRPr="00562557">
        <w:rPr>
          <w:rFonts w:ascii="Arial" w:eastAsia="Times New Roman" w:hAnsi="Arial" w:cs="Times New Roman"/>
          <w:color w:val="000000"/>
        </w:rPr>
        <w:t>Determine and understand the potential causes of fume.</w:t>
      </w:r>
    </w:p>
    <w:p w:rsidR="00562557" w:rsidRPr="00562557" w:rsidRDefault="00562557" w:rsidP="00562557">
      <w:pPr>
        <w:spacing w:before="120" w:after="0" w:line="260" w:lineRule="exact"/>
        <w:jc w:val="both"/>
        <w:rPr>
          <w:rFonts w:ascii="Arial" w:eastAsia="Times New Roman" w:hAnsi="Arial" w:cs="Times New Roman"/>
          <w:color w:val="000000"/>
        </w:rPr>
      </w:pPr>
      <w:r w:rsidRPr="00562557">
        <w:rPr>
          <w:rFonts w:ascii="Arial" w:eastAsia="Times New Roman" w:hAnsi="Arial" w:cs="Times New Roman"/>
          <w:color w:val="000000"/>
        </w:rPr>
        <w:t>The investigation must be thorough to ensure that the variables for the prevention of fumes are well understood for that blast, that the management of the fume event can be examined for effectiveness and that any exposures from the event are treated appropriately.</w:t>
      </w:r>
    </w:p>
    <w:p w:rsidR="00562557" w:rsidRPr="00562557" w:rsidRDefault="00562557" w:rsidP="00562557">
      <w:pPr>
        <w:spacing w:before="120" w:after="0" w:line="260" w:lineRule="exact"/>
        <w:jc w:val="both"/>
        <w:rPr>
          <w:rFonts w:ascii="Arial" w:eastAsia="Times New Roman" w:hAnsi="Arial" w:cs="Times New Roman"/>
          <w:color w:val="000000"/>
        </w:rPr>
      </w:pPr>
      <w:r w:rsidRPr="00562557">
        <w:rPr>
          <w:rFonts w:ascii="Arial" w:eastAsia="Times New Roman" w:hAnsi="Arial" w:cs="Times New Roman"/>
          <w:color w:val="000000"/>
        </w:rPr>
        <w:t>The investigation of a fume event may be undertaken by the following:</w:t>
      </w:r>
    </w:p>
    <w:p w:rsidR="00562557" w:rsidRPr="00562557" w:rsidRDefault="00562557" w:rsidP="00562557">
      <w:pPr>
        <w:numPr>
          <w:ilvl w:val="0"/>
          <w:numId w:val="7"/>
        </w:numPr>
        <w:spacing w:after="0" w:line="260" w:lineRule="exact"/>
        <w:rPr>
          <w:rFonts w:ascii="Arial" w:eastAsia="Times New Roman" w:hAnsi="Arial" w:cs="Times New Roman"/>
          <w:color w:val="000000"/>
        </w:rPr>
      </w:pPr>
      <w:r w:rsidRPr="00562557">
        <w:rPr>
          <w:rFonts w:ascii="Arial" w:eastAsia="Times New Roman" w:hAnsi="Arial" w:cs="Times New Roman"/>
          <w:color w:val="000000"/>
        </w:rPr>
        <w:t>Mine Operator (as part of mine SMS or a statutory direction from the regulator)</w:t>
      </w:r>
    </w:p>
    <w:p w:rsidR="00562557" w:rsidRPr="00562557" w:rsidRDefault="00562557" w:rsidP="00562557">
      <w:pPr>
        <w:numPr>
          <w:ilvl w:val="0"/>
          <w:numId w:val="7"/>
        </w:numPr>
        <w:spacing w:after="0" w:line="260" w:lineRule="exact"/>
        <w:rPr>
          <w:rFonts w:ascii="Arial" w:eastAsia="Times New Roman" w:hAnsi="Arial" w:cs="Times New Roman"/>
          <w:color w:val="000000"/>
        </w:rPr>
      </w:pPr>
      <w:r w:rsidRPr="00562557">
        <w:rPr>
          <w:rFonts w:ascii="Arial" w:eastAsia="Times New Roman" w:hAnsi="Arial" w:cs="Times New Roman"/>
          <w:color w:val="000000"/>
        </w:rPr>
        <w:t>Mines Inspectorate (Consider role of District Workers Representative)</w:t>
      </w:r>
    </w:p>
    <w:p w:rsidR="00562557" w:rsidRPr="00562557" w:rsidRDefault="00562557" w:rsidP="00562557">
      <w:pPr>
        <w:numPr>
          <w:ilvl w:val="0"/>
          <w:numId w:val="7"/>
        </w:numPr>
        <w:spacing w:after="0" w:line="260" w:lineRule="exact"/>
        <w:rPr>
          <w:rFonts w:ascii="Arial" w:eastAsia="Times New Roman" w:hAnsi="Arial" w:cs="Times New Roman"/>
          <w:color w:val="000000"/>
        </w:rPr>
      </w:pPr>
      <w:r w:rsidRPr="00562557">
        <w:rPr>
          <w:rFonts w:ascii="Arial" w:eastAsia="Times New Roman" w:hAnsi="Arial" w:cs="Times New Roman"/>
          <w:color w:val="000000"/>
        </w:rPr>
        <w:t>Explosives Inspectorate</w:t>
      </w:r>
    </w:p>
    <w:p w:rsidR="00562557" w:rsidRPr="00562557" w:rsidRDefault="00562557" w:rsidP="00562557">
      <w:pPr>
        <w:numPr>
          <w:ilvl w:val="0"/>
          <w:numId w:val="7"/>
        </w:numPr>
        <w:spacing w:after="0" w:line="260" w:lineRule="exact"/>
        <w:rPr>
          <w:rFonts w:ascii="Arial" w:eastAsia="Times New Roman" w:hAnsi="Arial" w:cs="Times New Roman"/>
          <w:color w:val="000000"/>
        </w:rPr>
      </w:pPr>
      <w:r w:rsidRPr="00562557">
        <w:rPr>
          <w:rFonts w:ascii="Arial" w:eastAsia="Times New Roman" w:hAnsi="Arial" w:cs="Times New Roman"/>
          <w:color w:val="000000"/>
        </w:rPr>
        <w:t>Explosives company whose explosives were used in the blast</w:t>
      </w:r>
    </w:p>
    <w:p w:rsidR="00562557" w:rsidRPr="00562557" w:rsidRDefault="00562557" w:rsidP="00562557">
      <w:pPr>
        <w:numPr>
          <w:ilvl w:val="0"/>
          <w:numId w:val="7"/>
        </w:numPr>
        <w:spacing w:after="0" w:line="260" w:lineRule="exact"/>
        <w:rPr>
          <w:rFonts w:ascii="Arial" w:eastAsia="Times New Roman" w:hAnsi="Arial" w:cs="Times New Roman"/>
          <w:color w:val="000000"/>
        </w:rPr>
      </w:pPr>
      <w:r w:rsidRPr="00562557">
        <w:rPr>
          <w:rFonts w:ascii="Arial" w:eastAsia="Times New Roman" w:hAnsi="Arial" w:cs="Times New Roman"/>
          <w:color w:val="000000"/>
        </w:rPr>
        <w:t>Blasting contractor (may be an Explosives company that was conducting the blast for the mine)</w:t>
      </w:r>
    </w:p>
    <w:p w:rsidR="00562557" w:rsidRPr="00562557" w:rsidRDefault="00562557" w:rsidP="00562557">
      <w:pPr>
        <w:numPr>
          <w:ilvl w:val="0"/>
          <w:numId w:val="7"/>
        </w:numPr>
        <w:spacing w:after="0" w:line="260" w:lineRule="exact"/>
        <w:rPr>
          <w:rFonts w:ascii="Arial" w:eastAsia="Times New Roman" w:hAnsi="Arial" w:cs="Times New Roman"/>
          <w:color w:val="000000"/>
        </w:rPr>
      </w:pPr>
      <w:r w:rsidRPr="00562557">
        <w:rPr>
          <w:rFonts w:ascii="Arial" w:eastAsia="Times New Roman" w:hAnsi="Arial" w:cs="Times New Roman"/>
          <w:color w:val="000000"/>
        </w:rPr>
        <w:t>A combination of the above</w:t>
      </w:r>
    </w:p>
    <w:p w:rsidR="00562557" w:rsidRPr="00562557" w:rsidRDefault="00562557" w:rsidP="00562557">
      <w:pPr>
        <w:keepNext/>
        <w:tabs>
          <w:tab w:val="left" w:pos="1021"/>
        </w:tabs>
        <w:spacing w:before="240" w:after="60" w:line="240" w:lineRule="auto"/>
        <w:outlineLvl w:val="1"/>
        <w:rPr>
          <w:rFonts w:ascii="Arial" w:eastAsia="Times New Roman" w:hAnsi="Arial" w:cs="Arial"/>
          <w:b/>
          <w:bCs/>
          <w:color w:val="000000"/>
          <w:kern w:val="32"/>
          <w:szCs w:val="28"/>
        </w:rPr>
      </w:pPr>
      <w:bookmarkStart w:id="5" w:name="_Toc301531183"/>
      <w:bookmarkStart w:id="6" w:name="_Toc303258486"/>
      <w:bookmarkStart w:id="7" w:name="_Toc306773160"/>
      <w:r w:rsidRPr="00562557">
        <w:rPr>
          <w:rFonts w:ascii="Arial" w:eastAsia="Times New Roman" w:hAnsi="Arial" w:cs="Arial"/>
          <w:b/>
          <w:bCs/>
          <w:color w:val="000000"/>
          <w:kern w:val="32"/>
          <w:szCs w:val="28"/>
        </w:rPr>
        <w:t>Composition of Investigation Team</w:t>
      </w:r>
      <w:bookmarkEnd w:id="5"/>
      <w:bookmarkEnd w:id="6"/>
      <w:bookmarkEnd w:id="7"/>
    </w:p>
    <w:p w:rsidR="00562557" w:rsidRPr="00562557" w:rsidRDefault="00562557" w:rsidP="00562557">
      <w:pPr>
        <w:spacing w:after="0" w:line="260" w:lineRule="exact"/>
        <w:jc w:val="both"/>
        <w:rPr>
          <w:rFonts w:ascii="Arial" w:eastAsia="Times New Roman" w:hAnsi="Arial" w:cs="Times New Roman"/>
          <w:color w:val="000000"/>
        </w:rPr>
      </w:pPr>
      <w:r w:rsidRPr="00562557">
        <w:rPr>
          <w:rFonts w:ascii="Arial" w:eastAsia="Times New Roman" w:hAnsi="Arial" w:cs="Times New Roman"/>
          <w:color w:val="000000"/>
        </w:rPr>
        <w:t xml:space="preserve">This will be determined by the Manager appointing a lead investigator and team members. Persons appointed to an investigating team should have appropriate experience, knowledge of the operation and training to undertake the investigation. A term of reference should be given to the lead investigator. </w:t>
      </w:r>
    </w:p>
    <w:p w:rsidR="00562557" w:rsidRPr="00562557" w:rsidRDefault="00562557" w:rsidP="00562557">
      <w:pPr>
        <w:keepNext/>
        <w:tabs>
          <w:tab w:val="left" w:pos="1021"/>
        </w:tabs>
        <w:spacing w:before="240" w:after="60" w:line="240" w:lineRule="auto"/>
        <w:outlineLvl w:val="1"/>
        <w:rPr>
          <w:rFonts w:ascii="Arial" w:eastAsia="Times New Roman" w:hAnsi="Arial" w:cs="Arial"/>
          <w:b/>
          <w:bCs/>
          <w:color w:val="000000"/>
          <w:kern w:val="32"/>
          <w:szCs w:val="28"/>
        </w:rPr>
      </w:pPr>
      <w:bookmarkStart w:id="8" w:name="_Toc301531184"/>
      <w:bookmarkStart w:id="9" w:name="_Toc303258487"/>
      <w:bookmarkStart w:id="10" w:name="_Toc306773161"/>
      <w:r w:rsidRPr="00562557">
        <w:rPr>
          <w:rFonts w:ascii="Arial" w:eastAsia="Times New Roman" w:hAnsi="Arial" w:cs="Arial"/>
          <w:b/>
          <w:bCs/>
          <w:color w:val="000000"/>
          <w:kern w:val="32"/>
          <w:szCs w:val="28"/>
        </w:rPr>
        <w:t>Guides to Investigation</w:t>
      </w:r>
      <w:bookmarkEnd w:id="8"/>
      <w:bookmarkEnd w:id="9"/>
      <w:bookmarkEnd w:id="10"/>
    </w:p>
    <w:p w:rsidR="00562557" w:rsidRPr="00562557" w:rsidRDefault="00562557" w:rsidP="00562557">
      <w:pPr>
        <w:spacing w:after="0" w:line="260" w:lineRule="exact"/>
        <w:ind w:left="567" w:hanging="567"/>
        <w:jc w:val="both"/>
        <w:rPr>
          <w:rFonts w:ascii="Arial" w:eastAsia="Times New Roman" w:hAnsi="Arial" w:cs="Times New Roman"/>
          <w:color w:val="000000"/>
        </w:rPr>
      </w:pPr>
      <w:r w:rsidRPr="00562557">
        <w:rPr>
          <w:rFonts w:ascii="Arial" w:eastAsia="Times New Roman" w:hAnsi="Arial" w:cs="Times New Roman"/>
          <w:color w:val="000000"/>
        </w:rPr>
        <w:t>1.</w:t>
      </w:r>
      <w:r w:rsidRPr="00562557">
        <w:rPr>
          <w:rFonts w:ascii="Arial" w:eastAsia="Times New Roman" w:hAnsi="Arial" w:cs="Times New Roman"/>
          <w:color w:val="000000"/>
        </w:rPr>
        <w:tab/>
        <w:t>There are many investigation processes that can be used. The Incident Cause Analysis Method (ICAM) is an appropriate method to use for investigations.</w:t>
      </w:r>
    </w:p>
    <w:p w:rsidR="00562557" w:rsidRPr="00562557" w:rsidRDefault="00562557" w:rsidP="00562557">
      <w:pPr>
        <w:spacing w:after="0" w:line="260" w:lineRule="exact"/>
        <w:ind w:firstLine="567"/>
        <w:rPr>
          <w:rFonts w:ascii="Arial" w:eastAsia="Times New Roman" w:hAnsi="Arial" w:cs="Times New Roman"/>
          <w:color w:val="000000"/>
        </w:rPr>
      </w:pPr>
      <w:r w:rsidRPr="00562557">
        <w:rPr>
          <w:rFonts w:ascii="Arial" w:eastAsia="Times New Roman" w:hAnsi="Arial" w:cs="Times New Roman"/>
          <w:color w:val="000000"/>
        </w:rPr>
        <w:t>Investigation points directly relevant to Fume Events</w:t>
      </w:r>
    </w:p>
    <w:p w:rsidR="00562557" w:rsidRPr="00562557" w:rsidRDefault="00562557" w:rsidP="00562557">
      <w:pPr>
        <w:spacing w:after="0" w:line="260" w:lineRule="exact"/>
        <w:rPr>
          <w:rFonts w:ascii="Arial" w:eastAsia="Times New Roman" w:hAnsi="Arial" w:cs="Times New Roman"/>
          <w:color w:val="000000"/>
        </w:rPr>
      </w:pPr>
      <w:r w:rsidRPr="00562557">
        <w:rPr>
          <w:rFonts w:ascii="Arial" w:eastAsia="Times New Roman" w:hAnsi="Arial" w:cs="Times New Roman"/>
          <w:color w:val="000000"/>
        </w:rPr>
        <w:t>2.</w:t>
      </w:r>
      <w:r w:rsidRPr="00562557">
        <w:rPr>
          <w:rFonts w:ascii="Arial" w:eastAsia="Times New Roman" w:hAnsi="Arial" w:cs="Times New Roman"/>
          <w:color w:val="000000"/>
        </w:rPr>
        <w:tab/>
        <w:t>The following points are directly applicable to fume event investigations:</w:t>
      </w:r>
    </w:p>
    <w:p w:rsidR="00562557" w:rsidRPr="00562557" w:rsidRDefault="00562557" w:rsidP="00562557">
      <w:pPr>
        <w:spacing w:after="0" w:line="260" w:lineRule="exact"/>
        <w:rPr>
          <w:rFonts w:ascii="Arial" w:eastAsia="Times New Roman" w:hAnsi="Arial" w:cs="Times New Roman"/>
          <w:color w:val="000000"/>
        </w:rPr>
      </w:pPr>
      <w:r w:rsidRPr="00562557">
        <w:rPr>
          <w:rFonts w:ascii="Arial" w:eastAsia="Times New Roman" w:hAnsi="Arial" w:cs="Times New Roman"/>
          <w:color w:val="000000"/>
        </w:rPr>
        <w:t>a)</w:t>
      </w:r>
      <w:r w:rsidRPr="00562557">
        <w:rPr>
          <w:rFonts w:ascii="Arial" w:eastAsia="Times New Roman" w:hAnsi="Arial" w:cs="Times New Roman"/>
          <w:color w:val="000000"/>
        </w:rPr>
        <w:tab/>
        <w:t>Data collection</w:t>
      </w:r>
    </w:p>
    <w:p w:rsidR="00562557" w:rsidRPr="00562557" w:rsidRDefault="00562557" w:rsidP="00562557">
      <w:pPr>
        <w:spacing w:after="0" w:line="260" w:lineRule="exact"/>
        <w:rPr>
          <w:rFonts w:ascii="Arial" w:eastAsia="Times New Roman" w:hAnsi="Arial" w:cs="Times New Roman"/>
          <w:color w:val="000000"/>
        </w:rPr>
      </w:pPr>
      <w:r w:rsidRPr="00562557">
        <w:rPr>
          <w:rFonts w:ascii="Arial" w:eastAsia="Times New Roman" w:hAnsi="Arial" w:cs="Times New Roman"/>
          <w:color w:val="000000"/>
        </w:rPr>
        <w:t>b)</w:t>
      </w:r>
      <w:r w:rsidRPr="00562557">
        <w:rPr>
          <w:rFonts w:ascii="Arial" w:eastAsia="Times New Roman" w:hAnsi="Arial" w:cs="Times New Roman"/>
          <w:color w:val="000000"/>
        </w:rPr>
        <w:tab/>
        <w:t>Analysis of data</w:t>
      </w:r>
    </w:p>
    <w:p w:rsidR="00562557" w:rsidRPr="00562557" w:rsidRDefault="00562557" w:rsidP="00562557">
      <w:pPr>
        <w:keepNext/>
        <w:tabs>
          <w:tab w:val="left" w:pos="1021"/>
        </w:tabs>
        <w:spacing w:before="240" w:after="60" w:line="240" w:lineRule="auto"/>
        <w:outlineLvl w:val="1"/>
        <w:rPr>
          <w:rFonts w:ascii="Arial" w:eastAsia="Times New Roman" w:hAnsi="Arial" w:cs="Arial"/>
          <w:b/>
          <w:bCs/>
          <w:color w:val="000000"/>
          <w:kern w:val="32"/>
          <w:szCs w:val="28"/>
        </w:rPr>
      </w:pPr>
      <w:bookmarkStart w:id="11" w:name="_Toc301531185"/>
      <w:bookmarkStart w:id="12" w:name="_Toc303258488"/>
      <w:bookmarkStart w:id="13" w:name="_Toc306773162"/>
      <w:r w:rsidRPr="00562557">
        <w:rPr>
          <w:rFonts w:ascii="Arial" w:eastAsia="Times New Roman" w:hAnsi="Arial" w:cs="Arial"/>
          <w:b/>
          <w:bCs/>
          <w:color w:val="000000"/>
          <w:kern w:val="32"/>
          <w:szCs w:val="28"/>
        </w:rPr>
        <w:t>Data associated with Fume Event</w:t>
      </w:r>
      <w:bookmarkEnd w:id="11"/>
      <w:bookmarkEnd w:id="12"/>
      <w:bookmarkEnd w:id="13"/>
    </w:p>
    <w:p w:rsidR="00562557" w:rsidRPr="00562557" w:rsidRDefault="00562557" w:rsidP="00562557">
      <w:pPr>
        <w:numPr>
          <w:ilvl w:val="0"/>
          <w:numId w:val="2"/>
        </w:numPr>
        <w:spacing w:after="0" w:line="260" w:lineRule="exact"/>
        <w:rPr>
          <w:rFonts w:ascii="Arial" w:eastAsia="Times New Roman" w:hAnsi="Arial" w:cs="Times New Roman"/>
          <w:color w:val="000000"/>
        </w:rPr>
      </w:pPr>
      <w:r w:rsidRPr="00562557">
        <w:rPr>
          <w:rFonts w:ascii="Arial" w:eastAsia="Times New Roman" w:hAnsi="Arial" w:cs="Times New Roman"/>
          <w:color w:val="000000"/>
        </w:rPr>
        <w:t>Blast Job Pack</w:t>
      </w:r>
    </w:p>
    <w:p w:rsidR="00562557" w:rsidRPr="00562557" w:rsidRDefault="00562557" w:rsidP="00562557">
      <w:pPr>
        <w:numPr>
          <w:ilvl w:val="0"/>
          <w:numId w:val="2"/>
        </w:numPr>
        <w:spacing w:after="0" w:line="260" w:lineRule="exact"/>
        <w:rPr>
          <w:rFonts w:ascii="Arial" w:eastAsia="Times New Roman" w:hAnsi="Arial" w:cs="Times New Roman"/>
          <w:color w:val="000000"/>
        </w:rPr>
      </w:pPr>
      <w:r w:rsidRPr="00562557">
        <w:rPr>
          <w:rFonts w:ascii="Arial" w:eastAsia="Times New Roman" w:hAnsi="Arial" w:cs="Times New Roman"/>
          <w:color w:val="000000"/>
        </w:rPr>
        <w:t>Drilling Records</w:t>
      </w:r>
    </w:p>
    <w:p w:rsidR="00562557" w:rsidRPr="00562557" w:rsidRDefault="00562557" w:rsidP="00562557">
      <w:pPr>
        <w:numPr>
          <w:ilvl w:val="0"/>
          <w:numId w:val="2"/>
        </w:numPr>
        <w:spacing w:after="0" w:line="260" w:lineRule="exact"/>
        <w:rPr>
          <w:rFonts w:ascii="Arial" w:eastAsia="Times New Roman" w:hAnsi="Arial" w:cs="Times New Roman"/>
          <w:color w:val="000000"/>
        </w:rPr>
      </w:pPr>
      <w:r w:rsidRPr="00562557">
        <w:rPr>
          <w:rFonts w:ascii="Arial" w:eastAsia="Times New Roman" w:hAnsi="Arial" w:cs="Times New Roman"/>
          <w:color w:val="000000"/>
        </w:rPr>
        <w:t>Environmental monitoring records prior to and at the time of the blast (wind speed, direction, humidity, etc)</w:t>
      </w:r>
    </w:p>
    <w:p w:rsidR="00562557" w:rsidRPr="00562557" w:rsidRDefault="00562557" w:rsidP="00562557">
      <w:pPr>
        <w:spacing w:after="0" w:line="260" w:lineRule="exact"/>
        <w:ind w:left="360"/>
        <w:rPr>
          <w:rFonts w:ascii="Arial" w:eastAsia="Times New Roman" w:hAnsi="Arial" w:cs="Times New Roman"/>
          <w:color w:val="000000"/>
        </w:rPr>
      </w:pPr>
    </w:p>
    <w:p w:rsidR="00562557" w:rsidRPr="00562557" w:rsidRDefault="00562557" w:rsidP="00562557">
      <w:pPr>
        <w:keepNext/>
        <w:tabs>
          <w:tab w:val="left" w:pos="1021"/>
        </w:tabs>
        <w:spacing w:after="0" w:line="240" w:lineRule="auto"/>
        <w:outlineLvl w:val="1"/>
        <w:rPr>
          <w:rFonts w:ascii="Arial" w:eastAsia="Times New Roman" w:hAnsi="Arial" w:cs="Arial"/>
          <w:b/>
          <w:bCs/>
          <w:iCs/>
          <w:color w:val="000000"/>
          <w:kern w:val="32"/>
          <w:szCs w:val="28"/>
        </w:rPr>
      </w:pPr>
      <w:bookmarkStart w:id="14" w:name="_Toc306773163"/>
      <w:bookmarkStart w:id="15" w:name="_Toc301531195"/>
      <w:bookmarkStart w:id="16" w:name="_Toc303258498"/>
      <w:r w:rsidRPr="00562557">
        <w:rPr>
          <w:rFonts w:ascii="Arial" w:eastAsia="Times New Roman" w:hAnsi="Arial" w:cs="Arial"/>
          <w:b/>
          <w:bCs/>
          <w:iCs/>
          <w:color w:val="000000"/>
          <w:kern w:val="32"/>
          <w:szCs w:val="28"/>
        </w:rPr>
        <w:t>Geology of Site</w:t>
      </w:r>
      <w:bookmarkEnd w:id="14"/>
      <w:r w:rsidRPr="00562557">
        <w:rPr>
          <w:rFonts w:ascii="Arial" w:eastAsia="Times New Roman" w:hAnsi="Arial" w:cs="Arial"/>
          <w:b/>
          <w:bCs/>
          <w:iCs/>
          <w:color w:val="000000"/>
          <w:kern w:val="32"/>
          <w:szCs w:val="28"/>
        </w:rPr>
        <w:t xml:space="preserve"> </w:t>
      </w:r>
      <w:bookmarkStart w:id="17" w:name="_Toc306773164"/>
      <w:bookmarkEnd w:id="15"/>
      <w:bookmarkEnd w:id="16"/>
    </w:p>
    <w:p w:rsidR="00562557" w:rsidRPr="00562557" w:rsidRDefault="00562557" w:rsidP="00562557">
      <w:pPr>
        <w:keepNext/>
        <w:numPr>
          <w:ilvl w:val="0"/>
          <w:numId w:val="12"/>
        </w:numPr>
        <w:tabs>
          <w:tab w:val="left" w:pos="1021"/>
        </w:tabs>
        <w:spacing w:after="0" w:line="240" w:lineRule="auto"/>
        <w:outlineLvl w:val="1"/>
        <w:rPr>
          <w:rFonts w:ascii="Arial" w:eastAsia="Times New Roman" w:hAnsi="Arial" w:cs="Times New Roman"/>
          <w:color w:val="000000"/>
        </w:rPr>
      </w:pPr>
      <w:r w:rsidRPr="00562557">
        <w:rPr>
          <w:rFonts w:ascii="Arial" w:eastAsia="Times New Roman" w:hAnsi="Arial" w:cs="Times New Roman"/>
          <w:color w:val="000000"/>
        </w:rPr>
        <w:t>Drill log and reports confirm expected geological conditions</w:t>
      </w:r>
      <w:bookmarkEnd w:id="17"/>
    </w:p>
    <w:p w:rsidR="00562557" w:rsidRPr="00562557" w:rsidRDefault="00562557" w:rsidP="00562557">
      <w:pPr>
        <w:numPr>
          <w:ilvl w:val="0"/>
          <w:numId w:val="5"/>
        </w:numPr>
        <w:spacing w:after="0" w:line="240" w:lineRule="auto"/>
        <w:rPr>
          <w:rFonts w:ascii="Arial" w:eastAsia="Times New Roman" w:hAnsi="Arial" w:cs="Times New Roman"/>
          <w:color w:val="000000"/>
        </w:rPr>
      </w:pPr>
      <w:r w:rsidRPr="00562557">
        <w:rPr>
          <w:rFonts w:ascii="Arial" w:eastAsia="Times New Roman" w:hAnsi="Arial" w:cs="Times New Roman"/>
          <w:color w:val="000000"/>
        </w:rPr>
        <w:t>Identify how to use geological data with explosive product selection and design layout</w:t>
      </w:r>
    </w:p>
    <w:p w:rsidR="00562557" w:rsidRPr="00562557" w:rsidRDefault="00562557" w:rsidP="00562557">
      <w:pPr>
        <w:spacing w:after="0" w:line="260" w:lineRule="exact"/>
        <w:ind w:left="360"/>
        <w:rPr>
          <w:rFonts w:ascii="Arial" w:eastAsia="Times New Roman" w:hAnsi="Arial" w:cs="Times New Roman"/>
          <w:color w:val="000000"/>
        </w:rPr>
      </w:pPr>
    </w:p>
    <w:p w:rsidR="00562557" w:rsidRPr="00562557" w:rsidRDefault="00562557" w:rsidP="00562557">
      <w:pPr>
        <w:keepNext/>
        <w:tabs>
          <w:tab w:val="left" w:pos="1021"/>
        </w:tabs>
        <w:spacing w:after="0" w:line="240" w:lineRule="auto"/>
        <w:outlineLvl w:val="1"/>
        <w:rPr>
          <w:rFonts w:ascii="Arial" w:eastAsia="Times New Roman" w:hAnsi="Arial" w:cs="Arial"/>
          <w:b/>
          <w:bCs/>
          <w:color w:val="000000"/>
          <w:kern w:val="32"/>
          <w:szCs w:val="28"/>
        </w:rPr>
      </w:pPr>
      <w:bookmarkStart w:id="18" w:name="_Toc301531186"/>
      <w:bookmarkStart w:id="19" w:name="_Toc303258489"/>
      <w:bookmarkStart w:id="20" w:name="_Toc306773165"/>
    </w:p>
    <w:p w:rsidR="00562557" w:rsidRPr="00562557" w:rsidRDefault="00562557" w:rsidP="00562557">
      <w:pPr>
        <w:keepNext/>
        <w:tabs>
          <w:tab w:val="left" w:pos="1021"/>
        </w:tabs>
        <w:spacing w:after="0" w:line="240" w:lineRule="auto"/>
        <w:outlineLvl w:val="1"/>
        <w:rPr>
          <w:rFonts w:ascii="Arial" w:eastAsia="Times New Roman" w:hAnsi="Arial" w:cs="Arial"/>
          <w:b/>
          <w:bCs/>
          <w:color w:val="000000"/>
          <w:kern w:val="32"/>
          <w:szCs w:val="28"/>
        </w:rPr>
      </w:pPr>
    </w:p>
    <w:p w:rsidR="00562557" w:rsidRPr="00562557" w:rsidRDefault="00562557" w:rsidP="00562557">
      <w:pPr>
        <w:keepNext/>
        <w:tabs>
          <w:tab w:val="left" w:pos="1021"/>
        </w:tabs>
        <w:spacing w:after="0" w:line="240" w:lineRule="auto"/>
        <w:outlineLvl w:val="1"/>
        <w:rPr>
          <w:rFonts w:ascii="Arial" w:eastAsia="Times New Roman" w:hAnsi="Arial" w:cs="Arial"/>
          <w:b/>
          <w:bCs/>
          <w:color w:val="000000"/>
          <w:kern w:val="32"/>
          <w:szCs w:val="28"/>
        </w:rPr>
      </w:pPr>
      <w:r w:rsidRPr="00562557">
        <w:rPr>
          <w:rFonts w:ascii="Arial" w:eastAsia="Times New Roman" w:hAnsi="Arial" w:cs="Arial"/>
          <w:b/>
          <w:bCs/>
          <w:color w:val="000000"/>
          <w:kern w:val="32"/>
          <w:szCs w:val="28"/>
        </w:rPr>
        <w:t>Blast Job Pack – The information available here is:</w:t>
      </w:r>
      <w:bookmarkEnd w:id="18"/>
      <w:bookmarkEnd w:id="19"/>
      <w:bookmarkEnd w:id="20"/>
    </w:p>
    <w:p w:rsidR="00562557" w:rsidRPr="00562557" w:rsidRDefault="00562557" w:rsidP="00562557">
      <w:pPr>
        <w:numPr>
          <w:ilvl w:val="0"/>
          <w:numId w:val="2"/>
        </w:numPr>
        <w:spacing w:after="0" w:line="260" w:lineRule="exact"/>
        <w:rPr>
          <w:rFonts w:ascii="Arial" w:eastAsia="Times New Roman" w:hAnsi="Arial" w:cs="Times New Roman"/>
          <w:color w:val="000000"/>
        </w:rPr>
      </w:pPr>
      <w:r w:rsidRPr="00562557">
        <w:rPr>
          <w:rFonts w:ascii="Arial" w:eastAsia="Times New Roman" w:hAnsi="Arial" w:cs="Times New Roman"/>
          <w:color w:val="000000"/>
        </w:rPr>
        <w:t>Blast plan as designed</w:t>
      </w:r>
    </w:p>
    <w:p w:rsidR="00562557" w:rsidRPr="00562557" w:rsidRDefault="00562557" w:rsidP="00562557">
      <w:pPr>
        <w:numPr>
          <w:ilvl w:val="0"/>
          <w:numId w:val="2"/>
        </w:numPr>
        <w:spacing w:after="0" w:line="260" w:lineRule="exact"/>
        <w:rPr>
          <w:rFonts w:ascii="Arial" w:eastAsia="Times New Roman" w:hAnsi="Arial" w:cs="Times New Roman"/>
          <w:color w:val="000000"/>
        </w:rPr>
      </w:pPr>
      <w:r w:rsidRPr="00562557">
        <w:rPr>
          <w:rFonts w:ascii="Arial" w:eastAsia="Times New Roman" w:hAnsi="Arial" w:cs="Times New Roman"/>
          <w:color w:val="000000"/>
        </w:rPr>
        <w:lastRenderedPageBreak/>
        <w:t>Blast plan as fired</w:t>
      </w:r>
    </w:p>
    <w:p w:rsidR="00562557" w:rsidRPr="00562557" w:rsidRDefault="00562557" w:rsidP="00562557">
      <w:pPr>
        <w:numPr>
          <w:ilvl w:val="0"/>
          <w:numId w:val="2"/>
        </w:numPr>
        <w:spacing w:after="0" w:line="260" w:lineRule="exact"/>
        <w:rPr>
          <w:rFonts w:ascii="Arial" w:eastAsia="Times New Roman" w:hAnsi="Arial" w:cs="Times New Roman"/>
          <w:color w:val="000000"/>
        </w:rPr>
      </w:pPr>
      <w:r w:rsidRPr="00562557">
        <w:rPr>
          <w:rFonts w:ascii="Arial" w:eastAsia="Times New Roman" w:hAnsi="Arial" w:cs="Times New Roman"/>
          <w:color w:val="000000"/>
        </w:rPr>
        <w:t>Timing for blast</w:t>
      </w:r>
    </w:p>
    <w:p w:rsidR="00562557" w:rsidRPr="00562557" w:rsidRDefault="00562557" w:rsidP="00562557">
      <w:pPr>
        <w:numPr>
          <w:ilvl w:val="0"/>
          <w:numId w:val="2"/>
        </w:numPr>
        <w:spacing w:after="0" w:line="260" w:lineRule="exact"/>
        <w:rPr>
          <w:rFonts w:ascii="Arial" w:eastAsia="Times New Roman" w:hAnsi="Arial" w:cs="Times New Roman"/>
          <w:color w:val="000000"/>
        </w:rPr>
      </w:pPr>
      <w:r w:rsidRPr="00562557">
        <w:rPr>
          <w:rFonts w:ascii="Arial" w:eastAsia="Times New Roman" w:hAnsi="Arial" w:cs="Times New Roman"/>
          <w:color w:val="000000"/>
        </w:rPr>
        <w:t>Initiation of sequence (Tie Up)</w:t>
      </w:r>
    </w:p>
    <w:p w:rsidR="00562557" w:rsidRPr="00562557" w:rsidRDefault="00562557" w:rsidP="00562557">
      <w:pPr>
        <w:numPr>
          <w:ilvl w:val="0"/>
          <w:numId w:val="2"/>
        </w:numPr>
        <w:spacing w:after="0" w:line="260" w:lineRule="exact"/>
        <w:rPr>
          <w:rFonts w:ascii="Arial" w:eastAsia="Times New Roman" w:hAnsi="Arial" w:cs="Times New Roman"/>
          <w:color w:val="000000"/>
        </w:rPr>
      </w:pPr>
      <w:r w:rsidRPr="00562557">
        <w:rPr>
          <w:rFonts w:ascii="Arial" w:eastAsia="Times New Roman" w:hAnsi="Arial" w:cs="Times New Roman"/>
          <w:color w:val="000000"/>
        </w:rPr>
        <w:t>Type of initiation method – electrical or detonating cord</w:t>
      </w:r>
    </w:p>
    <w:p w:rsidR="00562557" w:rsidRPr="00562557" w:rsidRDefault="00562557" w:rsidP="00562557">
      <w:pPr>
        <w:numPr>
          <w:ilvl w:val="0"/>
          <w:numId w:val="2"/>
        </w:numPr>
        <w:spacing w:after="0" w:line="260" w:lineRule="exact"/>
        <w:rPr>
          <w:rFonts w:ascii="Arial" w:eastAsia="Times New Roman" w:hAnsi="Arial" w:cs="Times New Roman"/>
          <w:color w:val="000000"/>
        </w:rPr>
      </w:pPr>
      <w:r w:rsidRPr="00562557">
        <w:rPr>
          <w:rFonts w:ascii="Arial" w:eastAsia="Times New Roman" w:hAnsi="Arial" w:cs="Times New Roman"/>
          <w:color w:val="000000"/>
        </w:rPr>
        <w:t>Presence of free faces</w:t>
      </w:r>
    </w:p>
    <w:p w:rsidR="00562557" w:rsidRPr="00562557" w:rsidRDefault="00562557" w:rsidP="00562557">
      <w:pPr>
        <w:numPr>
          <w:ilvl w:val="0"/>
          <w:numId w:val="2"/>
        </w:numPr>
        <w:spacing w:after="0" w:line="260" w:lineRule="exact"/>
        <w:rPr>
          <w:rFonts w:ascii="Arial" w:eastAsia="Times New Roman" w:hAnsi="Arial" w:cs="Times New Roman"/>
          <w:color w:val="000000"/>
        </w:rPr>
      </w:pPr>
      <w:r w:rsidRPr="00562557">
        <w:rPr>
          <w:rFonts w:ascii="Arial" w:eastAsia="Times New Roman" w:hAnsi="Arial" w:cs="Times New Roman"/>
          <w:color w:val="000000"/>
        </w:rPr>
        <w:t>Size of blast holes</w:t>
      </w:r>
      <w:r w:rsidRPr="00562557">
        <w:rPr>
          <w:rFonts w:ascii="Arial" w:eastAsia="Times New Roman" w:hAnsi="Arial" w:cs="Times New Roman"/>
          <w:color w:val="008000"/>
        </w:rPr>
        <w:t xml:space="preserve">, </w:t>
      </w:r>
      <w:r w:rsidRPr="00562557">
        <w:rPr>
          <w:rFonts w:ascii="Arial" w:eastAsia="Times New Roman" w:hAnsi="Arial" w:cs="Times New Roman"/>
          <w:color w:val="000000"/>
        </w:rPr>
        <w:t>collapsed holes</w:t>
      </w:r>
    </w:p>
    <w:p w:rsidR="00562557" w:rsidRPr="00562557" w:rsidRDefault="00562557" w:rsidP="00562557">
      <w:pPr>
        <w:numPr>
          <w:ilvl w:val="0"/>
          <w:numId w:val="2"/>
        </w:numPr>
        <w:spacing w:after="0" w:line="260" w:lineRule="exact"/>
        <w:rPr>
          <w:rFonts w:ascii="Arial" w:eastAsia="Times New Roman" w:hAnsi="Arial" w:cs="Times New Roman"/>
          <w:color w:val="000000"/>
        </w:rPr>
      </w:pPr>
      <w:r w:rsidRPr="00562557">
        <w:rPr>
          <w:rFonts w:ascii="Arial" w:eastAsia="Times New Roman" w:hAnsi="Arial" w:cs="Times New Roman"/>
          <w:color w:val="000000"/>
        </w:rPr>
        <w:t>Inter hole distance</w:t>
      </w:r>
    </w:p>
    <w:p w:rsidR="00562557" w:rsidRPr="00562557" w:rsidRDefault="00562557" w:rsidP="00562557">
      <w:pPr>
        <w:numPr>
          <w:ilvl w:val="0"/>
          <w:numId w:val="2"/>
        </w:numPr>
        <w:spacing w:after="0" w:line="260" w:lineRule="exact"/>
        <w:rPr>
          <w:rFonts w:ascii="Arial" w:eastAsia="Times New Roman" w:hAnsi="Arial" w:cs="Times New Roman"/>
          <w:color w:val="000000"/>
        </w:rPr>
      </w:pPr>
      <w:r w:rsidRPr="00562557">
        <w:rPr>
          <w:rFonts w:ascii="Arial" w:eastAsia="Times New Roman" w:hAnsi="Arial" w:cs="Times New Roman"/>
          <w:color w:val="000000"/>
        </w:rPr>
        <w:t>Hole loadings</w:t>
      </w:r>
    </w:p>
    <w:p w:rsidR="00562557" w:rsidRPr="00562557" w:rsidRDefault="00562557" w:rsidP="00562557">
      <w:pPr>
        <w:numPr>
          <w:ilvl w:val="0"/>
          <w:numId w:val="2"/>
        </w:numPr>
        <w:spacing w:after="0" w:line="260" w:lineRule="exact"/>
        <w:rPr>
          <w:rFonts w:ascii="Arial" w:eastAsia="Times New Roman" w:hAnsi="Arial" w:cs="Times New Roman"/>
          <w:color w:val="000000"/>
        </w:rPr>
      </w:pPr>
      <w:r w:rsidRPr="00562557">
        <w:rPr>
          <w:rFonts w:ascii="Arial" w:eastAsia="Times New Roman" w:hAnsi="Arial" w:cs="Times New Roman"/>
          <w:color w:val="000000"/>
        </w:rPr>
        <w:t>Stemming typed and depth</w:t>
      </w:r>
    </w:p>
    <w:p w:rsidR="00562557" w:rsidRPr="00562557" w:rsidRDefault="00562557" w:rsidP="00562557">
      <w:pPr>
        <w:numPr>
          <w:ilvl w:val="0"/>
          <w:numId w:val="2"/>
        </w:numPr>
        <w:spacing w:after="0" w:line="260" w:lineRule="exact"/>
        <w:rPr>
          <w:rFonts w:ascii="Arial" w:eastAsia="Times New Roman" w:hAnsi="Arial" w:cs="Times New Roman"/>
          <w:color w:val="000000"/>
        </w:rPr>
      </w:pPr>
      <w:r w:rsidRPr="00562557">
        <w:rPr>
          <w:rFonts w:ascii="Arial" w:eastAsia="Times New Roman" w:hAnsi="Arial" w:cs="Times New Roman"/>
          <w:color w:val="000000"/>
        </w:rPr>
        <w:t>Use of air bags</w:t>
      </w:r>
    </w:p>
    <w:p w:rsidR="00562557" w:rsidRPr="00562557" w:rsidRDefault="00562557" w:rsidP="00562557">
      <w:pPr>
        <w:numPr>
          <w:ilvl w:val="0"/>
          <w:numId w:val="2"/>
        </w:numPr>
        <w:spacing w:after="0" w:line="260" w:lineRule="exact"/>
        <w:rPr>
          <w:rFonts w:ascii="Arial" w:eastAsia="Times New Roman" w:hAnsi="Arial" w:cs="Times New Roman"/>
          <w:color w:val="000000"/>
        </w:rPr>
      </w:pPr>
      <w:r w:rsidRPr="00562557">
        <w:rPr>
          <w:rFonts w:ascii="Arial" w:eastAsia="Times New Roman" w:hAnsi="Arial" w:cs="Times New Roman"/>
          <w:color w:val="000000"/>
        </w:rPr>
        <w:t>Decking</w:t>
      </w:r>
    </w:p>
    <w:p w:rsidR="00562557" w:rsidRPr="00562557" w:rsidRDefault="00562557" w:rsidP="00562557">
      <w:pPr>
        <w:numPr>
          <w:ilvl w:val="0"/>
          <w:numId w:val="2"/>
        </w:numPr>
        <w:spacing w:after="0" w:line="260" w:lineRule="exact"/>
        <w:rPr>
          <w:rFonts w:ascii="Arial" w:eastAsia="Times New Roman" w:hAnsi="Arial" w:cs="Times New Roman"/>
          <w:color w:val="000000"/>
        </w:rPr>
      </w:pPr>
      <w:r w:rsidRPr="00562557">
        <w:rPr>
          <w:rFonts w:ascii="Arial" w:eastAsia="Times New Roman" w:hAnsi="Arial" w:cs="Times New Roman"/>
          <w:color w:val="000000"/>
        </w:rPr>
        <w:t>Hole Depth</w:t>
      </w:r>
    </w:p>
    <w:p w:rsidR="00562557" w:rsidRPr="00562557" w:rsidRDefault="00562557" w:rsidP="00562557">
      <w:pPr>
        <w:numPr>
          <w:ilvl w:val="0"/>
          <w:numId w:val="2"/>
        </w:numPr>
        <w:spacing w:after="0" w:line="260" w:lineRule="exact"/>
        <w:rPr>
          <w:rFonts w:ascii="Arial" w:eastAsia="Times New Roman" w:hAnsi="Arial" w:cs="Times New Roman"/>
          <w:color w:val="000000"/>
        </w:rPr>
      </w:pPr>
      <w:r w:rsidRPr="00562557">
        <w:rPr>
          <w:rFonts w:ascii="Arial" w:eastAsia="Times New Roman" w:hAnsi="Arial" w:cs="Times New Roman"/>
          <w:color w:val="000000"/>
        </w:rPr>
        <w:t>Variable to be monitored e.g. VOD, NO</w:t>
      </w:r>
      <w:r w:rsidRPr="00562557">
        <w:rPr>
          <w:rFonts w:ascii="Arial" w:eastAsia="Times New Roman" w:hAnsi="Arial" w:cs="Times New Roman"/>
          <w:color w:val="000000"/>
          <w:sz w:val="16"/>
          <w:szCs w:val="16"/>
        </w:rPr>
        <w:t>2</w:t>
      </w:r>
      <w:r w:rsidRPr="00562557">
        <w:rPr>
          <w:rFonts w:ascii="Arial" w:eastAsia="Times New Roman" w:hAnsi="Arial" w:cs="Times New Roman"/>
          <w:color w:val="000000"/>
        </w:rPr>
        <w:t>, met conditions, recharge rates, H</w:t>
      </w:r>
      <w:r w:rsidRPr="00562557">
        <w:rPr>
          <w:rFonts w:ascii="Arial" w:eastAsia="Times New Roman" w:hAnsi="Arial" w:cs="Times New Roman"/>
          <w:color w:val="000000"/>
          <w:sz w:val="16"/>
          <w:szCs w:val="16"/>
        </w:rPr>
        <w:t>2</w:t>
      </w:r>
      <w:r w:rsidRPr="00562557">
        <w:rPr>
          <w:rFonts w:ascii="Arial" w:eastAsia="Times New Roman" w:hAnsi="Arial" w:cs="Times New Roman"/>
          <w:color w:val="000000"/>
        </w:rPr>
        <w:t>O, etc.</w:t>
      </w:r>
    </w:p>
    <w:p w:rsidR="00562557" w:rsidRPr="00562557" w:rsidRDefault="00562557" w:rsidP="00562557">
      <w:pPr>
        <w:keepNext/>
        <w:tabs>
          <w:tab w:val="left" w:pos="1021"/>
        </w:tabs>
        <w:spacing w:before="240" w:after="60" w:line="240" w:lineRule="auto"/>
        <w:outlineLvl w:val="1"/>
        <w:rPr>
          <w:rFonts w:ascii="Arial" w:eastAsia="Times New Roman" w:hAnsi="Arial" w:cs="Arial"/>
          <w:b/>
          <w:bCs/>
          <w:color w:val="000000"/>
          <w:kern w:val="32"/>
          <w:szCs w:val="28"/>
        </w:rPr>
      </w:pPr>
      <w:bookmarkStart w:id="21" w:name="_Toc301531187"/>
      <w:bookmarkStart w:id="22" w:name="_Toc303258490"/>
      <w:bookmarkStart w:id="23" w:name="_Toc306773166"/>
      <w:r w:rsidRPr="00562557">
        <w:rPr>
          <w:rFonts w:ascii="Arial" w:eastAsia="Times New Roman" w:hAnsi="Arial" w:cs="Arial"/>
          <w:b/>
          <w:bCs/>
          <w:color w:val="000000"/>
          <w:kern w:val="32"/>
          <w:szCs w:val="28"/>
        </w:rPr>
        <w:t>Selection of explosives</w:t>
      </w:r>
      <w:bookmarkEnd w:id="21"/>
      <w:bookmarkEnd w:id="22"/>
      <w:bookmarkEnd w:id="23"/>
      <w:r w:rsidRPr="00562557">
        <w:rPr>
          <w:rFonts w:ascii="Arial" w:eastAsia="Times New Roman" w:hAnsi="Arial" w:cs="Arial"/>
          <w:b/>
          <w:bCs/>
          <w:color w:val="000000"/>
          <w:kern w:val="32"/>
          <w:szCs w:val="28"/>
        </w:rPr>
        <w:t xml:space="preserve"> </w:t>
      </w:r>
    </w:p>
    <w:p w:rsidR="00562557" w:rsidRPr="00562557" w:rsidRDefault="00562557" w:rsidP="00562557">
      <w:pPr>
        <w:numPr>
          <w:ilvl w:val="0"/>
          <w:numId w:val="7"/>
        </w:numPr>
        <w:spacing w:after="0" w:line="260" w:lineRule="exact"/>
        <w:rPr>
          <w:rFonts w:ascii="Arial" w:eastAsia="Times New Roman" w:hAnsi="Arial" w:cs="Times New Roman"/>
          <w:color w:val="000000"/>
        </w:rPr>
      </w:pPr>
      <w:r w:rsidRPr="00562557">
        <w:rPr>
          <w:rFonts w:ascii="Arial" w:eastAsia="Times New Roman" w:hAnsi="Arial" w:cs="Times New Roman"/>
          <w:color w:val="000000"/>
        </w:rPr>
        <w:t>Initiating system</w:t>
      </w:r>
    </w:p>
    <w:p w:rsidR="00562557" w:rsidRPr="00562557" w:rsidRDefault="00562557" w:rsidP="00562557">
      <w:pPr>
        <w:numPr>
          <w:ilvl w:val="0"/>
          <w:numId w:val="7"/>
        </w:numPr>
        <w:spacing w:after="0" w:line="260" w:lineRule="exact"/>
        <w:rPr>
          <w:rFonts w:ascii="Arial" w:eastAsia="Times New Roman" w:hAnsi="Arial" w:cs="Times New Roman"/>
          <w:color w:val="000000"/>
        </w:rPr>
      </w:pPr>
      <w:r w:rsidRPr="00562557">
        <w:rPr>
          <w:rFonts w:ascii="Arial" w:eastAsia="Times New Roman" w:hAnsi="Arial" w:cs="Times New Roman"/>
          <w:color w:val="000000"/>
        </w:rPr>
        <w:t>Detonators</w:t>
      </w:r>
    </w:p>
    <w:p w:rsidR="00562557" w:rsidRPr="00562557" w:rsidRDefault="00562557" w:rsidP="00562557">
      <w:pPr>
        <w:numPr>
          <w:ilvl w:val="0"/>
          <w:numId w:val="7"/>
        </w:numPr>
        <w:spacing w:after="0" w:line="260" w:lineRule="exact"/>
        <w:rPr>
          <w:rFonts w:ascii="Arial" w:eastAsia="Times New Roman" w:hAnsi="Arial" w:cs="Times New Roman"/>
          <w:color w:val="000000"/>
        </w:rPr>
      </w:pPr>
      <w:r w:rsidRPr="00562557">
        <w:rPr>
          <w:rFonts w:ascii="Arial" w:eastAsia="Times New Roman" w:hAnsi="Arial" w:cs="Times New Roman"/>
          <w:color w:val="000000"/>
        </w:rPr>
        <w:t>Boosters and number of boosters per hole</w:t>
      </w:r>
    </w:p>
    <w:p w:rsidR="00562557" w:rsidRPr="00562557" w:rsidRDefault="00562557" w:rsidP="00562557">
      <w:pPr>
        <w:numPr>
          <w:ilvl w:val="0"/>
          <w:numId w:val="7"/>
        </w:numPr>
        <w:spacing w:after="0" w:line="260" w:lineRule="exact"/>
        <w:rPr>
          <w:rFonts w:ascii="Arial" w:eastAsia="Times New Roman" w:hAnsi="Arial" w:cs="Times New Roman"/>
          <w:color w:val="000000"/>
        </w:rPr>
      </w:pPr>
      <w:r w:rsidRPr="00562557">
        <w:rPr>
          <w:rFonts w:ascii="Arial" w:eastAsia="Times New Roman" w:hAnsi="Arial" w:cs="Times New Roman"/>
          <w:color w:val="000000"/>
        </w:rPr>
        <w:t>Main charge including variations e.g. Emulsion, Heavy ANFO.</w:t>
      </w:r>
    </w:p>
    <w:p w:rsidR="00562557" w:rsidRPr="00562557" w:rsidRDefault="00562557" w:rsidP="00562557">
      <w:pPr>
        <w:numPr>
          <w:ilvl w:val="0"/>
          <w:numId w:val="7"/>
        </w:numPr>
        <w:spacing w:after="0" w:line="260" w:lineRule="exact"/>
        <w:rPr>
          <w:rFonts w:ascii="Arial" w:eastAsia="Times New Roman" w:hAnsi="Arial" w:cs="Times New Roman"/>
          <w:color w:val="000000"/>
        </w:rPr>
      </w:pPr>
      <w:r w:rsidRPr="00562557">
        <w:rPr>
          <w:rFonts w:ascii="Arial" w:eastAsia="Times New Roman" w:hAnsi="Arial" w:cs="Times New Roman"/>
          <w:color w:val="000000"/>
        </w:rPr>
        <w:t>Certificates for EP</w:t>
      </w:r>
    </w:p>
    <w:p w:rsidR="00562557" w:rsidRPr="00562557" w:rsidRDefault="00562557" w:rsidP="00562557">
      <w:pPr>
        <w:numPr>
          <w:ilvl w:val="0"/>
          <w:numId w:val="7"/>
        </w:numPr>
        <w:spacing w:after="0" w:line="260" w:lineRule="exact"/>
        <w:rPr>
          <w:rFonts w:ascii="Arial" w:eastAsia="Times New Roman" w:hAnsi="Arial" w:cs="Times New Roman"/>
          <w:color w:val="000000"/>
        </w:rPr>
      </w:pPr>
      <w:r w:rsidRPr="00562557">
        <w:rPr>
          <w:rFonts w:ascii="Arial" w:eastAsia="Times New Roman" w:hAnsi="Arial" w:cs="Times New Roman"/>
          <w:color w:val="000000"/>
        </w:rPr>
        <w:t>Density and other quality checks performed during the loading process</w:t>
      </w:r>
    </w:p>
    <w:p w:rsidR="00562557" w:rsidRPr="00562557" w:rsidRDefault="00562557" w:rsidP="00562557">
      <w:pPr>
        <w:numPr>
          <w:ilvl w:val="0"/>
          <w:numId w:val="7"/>
        </w:numPr>
        <w:spacing w:after="0" w:line="260" w:lineRule="exact"/>
        <w:rPr>
          <w:rFonts w:ascii="Arial" w:eastAsia="Times New Roman" w:hAnsi="Arial" w:cs="Times New Roman"/>
          <w:color w:val="000000"/>
        </w:rPr>
      </w:pPr>
      <w:r w:rsidRPr="00562557">
        <w:rPr>
          <w:rFonts w:ascii="Arial" w:eastAsia="Times New Roman" w:hAnsi="Arial" w:cs="Times New Roman"/>
          <w:color w:val="000000"/>
        </w:rPr>
        <w:t>Reason for decision on type of explosives to be used</w:t>
      </w:r>
    </w:p>
    <w:p w:rsidR="00562557" w:rsidRPr="00562557" w:rsidRDefault="00562557" w:rsidP="00562557">
      <w:pPr>
        <w:numPr>
          <w:ilvl w:val="0"/>
          <w:numId w:val="7"/>
        </w:numPr>
        <w:spacing w:after="0" w:line="260" w:lineRule="exact"/>
        <w:rPr>
          <w:rFonts w:ascii="Arial" w:eastAsia="Times New Roman" w:hAnsi="Arial" w:cs="Times New Roman"/>
          <w:color w:val="000000"/>
        </w:rPr>
      </w:pPr>
      <w:r w:rsidRPr="00562557">
        <w:rPr>
          <w:rFonts w:ascii="Arial" w:eastAsia="Times New Roman" w:hAnsi="Arial" w:cs="Times New Roman"/>
          <w:color w:val="000000"/>
        </w:rPr>
        <w:t>Method/procedure applied to determine appropriate explosives(shows transparency in decision process)</w:t>
      </w:r>
    </w:p>
    <w:p w:rsidR="00562557" w:rsidRPr="00562557" w:rsidRDefault="00562557" w:rsidP="00562557">
      <w:pPr>
        <w:keepNext/>
        <w:tabs>
          <w:tab w:val="left" w:pos="1021"/>
        </w:tabs>
        <w:spacing w:before="240" w:after="60" w:line="240" w:lineRule="auto"/>
        <w:outlineLvl w:val="1"/>
        <w:rPr>
          <w:rFonts w:ascii="Arial" w:eastAsia="Times New Roman" w:hAnsi="Arial" w:cs="Arial"/>
          <w:b/>
          <w:bCs/>
          <w:color w:val="000000"/>
          <w:kern w:val="32"/>
          <w:szCs w:val="28"/>
        </w:rPr>
      </w:pPr>
      <w:bookmarkStart w:id="24" w:name="_Toc301531188"/>
      <w:bookmarkStart w:id="25" w:name="_Toc303258491"/>
      <w:bookmarkStart w:id="26" w:name="_Toc306773167"/>
      <w:r w:rsidRPr="00562557">
        <w:rPr>
          <w:rFonts w:ascii="Arial" w:eastAsia="Times New Roman" w:hAnsi="Arial" w:cs="Arial"/>
          <w:b/>
          <w:bCs/>
          <w:color w:val="000000"/>
          <w:kern w:val="32"/>
          <w:szCs w:val="28"/>
        </w:rPr>
        <w:t>Concept Design Review</w:t>
      </w:r>
      <w:bookmarkEnd w:id="24"/>
      <w:bookmarkEnd w:id="25"/>
      <w:bookmarkEnd w:id="26"/>
    </w:p>
    <w:p w:rsidR="00562557" w:rsidRPr="00562557" w:rsidRDefault="00562557" w:rsidP="00562557">
      <w:pPr>
        <w:spacing w:after="0" w:line="260" w:lineRule="exact"/>
        <w:rPr>
          <w:rFonts w:ascii="Arial" w:eastAsia="Times New Roman" w:hAnsi="Arial" w:cs="Times New Roman"/>
          <w:color w:val="000000"/>
        </w:rPr>
      </w:pPr>
      <w:r w:rsidRPr="00562557">
        <w:rPr>
          <w:rFonts w:ascii="Arial" w:eastAsia="Times New Roman" w:hAnsi="Arial" w:cs="Times New Roman"/>
          <w:color w:val="000000"/>
        </w:rPr>
        <w:t>This is a review of the proposed blast design involving the relevant team members who will do the blast activities.</w:t>
      </w:r>
    </w:p>
    <w:p w:rsidR="00562557" w:rsidRPr="00562557" w:rsidRDefault="00562557" w:rsidP="00562557">
      <w:pPr>
        <w:numPr>
          <w:ilvl w:val="0"/>
          <w:numId w:val="7"/>
        </w:numPr>
        <w:spacing w:after="0" w:line="260" w:lineRule="exact"/>
        <w:rPr>
          <w:rFonts w:ascii="Arial" w:eastAsia="Times New Roman" w:hAnsi="Arial" w:cs="Times New Roman"/>
          <w:color w:val="000000"/>
        </w:rPr>
      </w:pPr>
      <w:r w:rsidRPr="00562557">
        <w:rPr>
          <w:rFonts w:ascii="Arial" w:eastAsia="Times New Roman" w:hAnsi="Arial" w:cs="Times New Roman"/>
          <w:color w:val="000000"/>
        </w:rPr>
        <w:t>Who was involved</w:t>
      </w:r>
    </w:p>
    <w:p w:rsidR="00562557" w:rsidRPr="00562557" w:rsidRDefault="00562557" w:rsidP="00562557">
      <w:pPr>
        <w:numPr>
          <w:ilvl w:val="0"/>
          <w:numId w:val="7"/>
        </w:numPr>
        <w:spacing w:after="0" w:line="260" w:lineRule="exact"/>
        <w:rPr>
          <w:rFonts w:ascii="Arial" w:eastAsia="Times New Roman" w:hAnsi="Arial" w:cs="Times New Roman"/>
          <w:color w:val="000000"/>
        </w:rPr>
      </w:pPr>
      <w:r w:rsidRPr="00562557">
        <w:rPr>
          <w:rFonts w:ascii="Arial" w:eastAsia="Times New Roman" w:hAnsi="Arial" w:cs="Times New Roman"/>
          <w:color w:val="000000"/>
        </w:rPr>
        <w:t>Identified issues</w:t>
      </w:r>
    </w:p>
    <w:p w:rsidR="00562557" w:rsidRPr="00562557" w:rsidRDefault="00562557" w:rsidP="00562557">
      <w:pPr>
        <w:numPr>
          <w:ilvl w:val="0"/>
          <w:numId w:val="7"/>
        </w:numPr>
        <w:spacing w:after="0" w:line="260" w:lineRule="exact"/>
        <w:rPr>
          <w:rFonts w:ascii="Arial" w:eastAsia="Times New Roman" w:hAnsi="Arial" w:cs="Times New Roman"/>
          <w:color w:val="000000"/>
        </w:rPr>
      </w:pPr>
      <w:r w:rsidRPr="00562557">
        <w:rPr>
          <w:rFonts w:ascii="Arial" w:eastAsia="Times New Roman" w:hAnsi="Arial" w:cs="Times New Roman"/>
          <w:color w:val="000000"/>
        </w:rPr>
        <w:t>Proposed mitigations and controls for issues</w:t>
      </w:r>
    </w:p>
    <w:p w:rsidR="00562557" w:rsidRPr="00562557" w:rsidRDefault="00562557" w:rsidP="00562557">
      <w:pPr>
        <w:numPr>
          <w:ilvl w:val="0"/>
          <w:numId w:val="7"/>
        </w:numPr>
        <w:spacing w:after="0" w:line="260" w:lineRule="exact"/>
        <w:rPr>
          <w:rFonts w:ascii="Arial" w:eastAsia="Times New Roman" w:hAnsi="Arial" w:cs="Times New Roman"/>
          <w:color w:val="000000"/>
        </w:rPr>
      </w:pPr>
      <w:r w:rsidRPr="00562557">
        <w:rPr>
          <w:rFonts w:ascii="Arial" w:eastAsia="Times New Roman" w:hAnsi="Arial" w:cs="Times New Roman"/>
          <w:color w:val="000000"/>
        </w:rPr>
        <w:t>Review of previous blast data</w:t>
      </w:r>
    </w:p>
    <w:p w:rsidR="00562557" w:rsidRPr="00562557" w:rsidRDefault="00562557" w:rsidP="00562557">
      <w:pPr>
        <w:numPr>
          <w:ilvl w:val="0"/>
          <w:numId w:val="7"/>
        </w:numPr>
        <w:spacing w:after="0" w:line="260" w:lineRule="exact"/>
        <w:rPr>
          <w:rFonts w:ascii="Arial" w:eastAsia="Times New Roman" w:hAnsi="Arial" w:cs="Times New Roman"/>
          <w:color w:val="000000"/>
        </w:rPr>
      </w:pPr>
      <w:r w:rsidRPr="00562557">
        <w:rPr>
          <w:rFonts w:ascii="Arial" w:eastAsia="Times New Roman" w:hAnsi="Arial" w:cs="Times New Roman"/>
          <w:color w:val="000000"/>
        </w:rPr>
        <w:t>Responsibility and accountability of firing blast activity members</w:t>
      </w:r>
    </w:p>
    <w:p w:rsidR="00562557" w:rsidRPr="00562557" w:rsidRDefault="00562557" w:rsidP="00562557">
      <w:pPr>
        <w:numPr>
          <w:ilvl w:val="1"/>
          <w:numId w:val="7"/>
        </w:numPr>
        <w:spacing w:after="0" w:line="260" w:lineRule="exact"/>
        <w:rPr>
          <w:rFonts w:ascii="Arial" w:eastAsia="Times New Roman" w:hAnsi="Arial" w:cs="Times New Roman"/>
          <w:color w:val="000000"/>
        </w:rPr>
      </w:pPr>
      <w:r w:rsidRPr="00562557">
        <w:rPr>
          <w:rFonts w:ascii="Arial" w:eastAsia="Times New Roman" w:hAnsi="Arial" w:cs="Arial"/>
          <w:color w:val="000000"/>
        </w:rPr>
        <w:t>Operations</w:t>
      </w:r>
    </w:p>
    <w:p w:rsidR="00562557" w:rsidRPr="00562557" w:rsidRDefault="00562557" w:rsidP="00562557">
      <w:pPr>
        <w:numPr>
          <w:ilvl w:val="1"/>
          <w:numId w:val="7"/>
        </w:numPr>
        <w:spacing w:after="0" w:line="260" w:lineRule="exact"/>
        <w:rPr>
          <w:rFonts w:ascii="Arial" w:eastAsia="Times New Roman" w:hAnsi="Arial" w:cs="Times New Roman"/>
          <w:color w:val="000000"/>
        </w:rPr>
      </w:pPr>
      <w:r w:rsidRPr="00562557">
        <w:rPr>
          <w:rFonts w:ascii="Arial" w:eastAsia="Times New Roman" w:hAnsi="Arial" w:cs="Arial"/>
          <w:color w:val="000000"/>
        </w:rPr>
        <w:t>Blast Designer</w:t>
      </w:r>
    </w:p>
    <w:p w:rsidR="00562557" w:rsidRPr="00562557" w:rsidRDefault="00562557" w:rsidP="00562557">
      <w:pPr>
        <w:numPr>
          <w:ilvl w:val="1"/>
          <w:numId w:val="7"/>
        </w:numPr>
        <w:spacing w:after="0" w:line="260" w:lineRule="exact"/>
        <w:rPr>
          <w:rFonts w:ascii="Arial" w:eastAsia="Times New Roman" w:hAnsi="Arial" w:cs="Times New Roman"/>
          <w:color w:val="000000"/>
        </w:rPr>
      </w:pPr>
      <w:r w:rsidRPr="00562557">
        <w:rPr>
          <w:rFonts w:ascii="Arial" w:eastAsia="Times New Roman" w:hAnsi="Arial" w:cs="Arial"/>
          <w:color w:val="000000"/>
        </w:rPr>
        <w:t>Blast Controller / Preparation Leader</w:t>
      </w:r>
    </w:p>
    <w:p w:rsidR="00562557" w:rsidRPr="00562557" w:rsidRDefault="00562557" w:rsidP="00562557">
      <w:pPr>
        <w:numPr>
          <w:ilvl w:val="1"/>
          <w:numId w:val="7"/>
        </w:numPr>
        <w:spacing w:after="0" w:line="260" w:lineRule="exact"/>
        <w:rPr>
          <w:rFonts w:ascii="Arial" w:eastAsia="Times New Roman" w:hAnsi="Arial" w:cs="Times New Roman"/>
          <w:color w:val="000000"/>
        </w:rPr>
      </w:pPr>
      <w:r w:rsidRPr="00562557">
        <w:rPr>
          <w:rFonts w:ascii="Arial" w:eastAsia="Times New Roman" w:hAnsi="Arial" w:cs="Arial"/>
          <w:color w:val="000000"/>
        </w:rPr>
        <w:t>Shotfirer Supervisor</w:t>
      </w:r>
    </w:p>
    <w:p w:rsidR="00562557" w:rsidRPr="00562557" w:rsidRDefault="00562557" w:rsidP="00562557">
      <w:pPr>
        <w:numPr>
          <w:ilvl w:val="1"/>
          <w:numId w:val="7"/>
        </w:numPr>
        <w:spacing w:after="0" w:line="260" w:lineRule="exact"/>
        <w:rPr>
          <w:rFonts w:ascii="Arial" w:eastAsia="Times New Roman" w:hAnsi="Arial" w:cs="Times New Roman"/>
          <w:color w:val="000000"/>
        </w:rPr>
      </w:pPr>
      <w:r w:rsidRPr="00562557">
        <w:rPr>
          <w:rFonts w:ascii="Arial" w:eastAsia="Times New Roman" w:hAnsi="Arial" w:cs="Arial"/>
          <w:color w:val="000000"/>
        </w:rPr>
        <w:t>Drill and Blast Supervisor</w:t>
      </w:r>
    </w:p>
    <w:p w:rsidR="00562557" w:rsidRPr="00562557" w:rsidRDefault="00562557" w:rsidP="00562557">
      <w:pPr>
        <w:numPr>
          <w:ilvl w:val="1"/>
          <w:numId w:val="7"/>
        </w:numPr>
        <w:spacing w:after="0" w:line="260" w:lineRule="exact"/>
        <w:rPr>
          <w:rFonts w:ascii="Arial" w:eastAsia="Times New Roman" w:hAnsi="Arial" w:cs="Times New Roman"/>
          <w:color w:val="000000"/>
        </w:rPr>
      </w:pPr>
      <w:r w:rsidRPr="00562557">
        <w:rPr>
          <w:rFonts w:ascii="Arial" w:eastAsia="Times New Roman" w:hAnsi="Arial" w:cs="Arial"/>
          <w:color w:val="000000"/>
        </w:rPr>
        <w:t>Team Members</w:t>
      </w:r>
    </w:p>
    <w:p w:rsidR="00562557" w:rsidRPr="00562557" w:rsidRDefault="00562557" w:rsidP="00562557">
      <w:pPr>
        <w:keepNext/>
        <w:tabs>
          <w:tab w:val="left" w:pos="1021"/>
        </w:tabs>
        <w:spacing w:before="240" w:after="60" w:line="240" w:lineRule="auto"/>
        <w:outlineLvl w:val="1"/>
        <w:rPr>
          <w:rFonts w:ascii="Arial" w:eastAsia="Times New Roman" w:hAnsi="Arial" w:cs="Arial"/>
          <w:b/>
          <w:bCs/>
          <w:color w:val="000000"/>
          <w:kern w:val="32"/>
          <w:szCs w:val="28"/>
        </w:rPr>
      </w:pPr>
      <w:bookmarkStart w:id="27" w:name="_Toc301531189"/>
      <w:bookmarkStart w:id="28" w:name="_Toc303258492"/>
      <w:bookmarkStart w:id="29" w:name="_Toc306773168"/>
      <w:r w:rsidRPr="00562557">
        <w:rPr>
          <w:rFonts w:ascii="Arial" w:eastAsia="Times New Roman" w:hAnsi="Arial" w:cs="Arial"/>
          <w:b/>
          <w:bCs/>
          <w:color w:val="000000"/>
          <w:kern w:val="32"/>
          <w:szCs w:val="28"/>
        </w:rPr>
        <w:t>Loading information</w:t>
      </w:r>
      <w:bookmarkEnd w:id="27"/>
      <w:bookmarkEnd w:id="28"/>
      <w:bookmarkEnd w:id="29"/>
    </w:p>
    <w:p w:rsidR="00562557" w:rsidRPr="00562557" w:rsidRDefault="00562557" w:rsidP="00562557">
      <w:pPr>
        <w:numPr>
          <w:ilvl w:val="0"/>
          <w:numId w:val="2"/>
        </w:numPr>
        <w:spacing w:after="0" w:line="260" w:lineRule="exact"/>
        <w:rPr>
          <w:rFonts w:ascii="Arial" w:eastAsia="Times New Roman" w:hAnsi="Arial" w:cs="Times New Roman"/>
          <w:color w:val="000000"/>
        </w:rPr>
      </w:pPr>
      <w:r w:rsidRPr="00562557">
        <w:rPr>
          <w:rFonts w:ascii="Arial" w:eastAsia="Times New Roman" w:hAnsi="Arial" w:cs="Times New Roman"/>
          <w:color w:val="000000"/>
        </w:rPr>
        <w:t>Shotfirers dip sheet / standing water / wet sides.</w:t>
      </w:r>
    </w:p>
    <w:p w:rsidR="00562557" w:rsidRPr="00562557" w:rsidRDefault="00562557" w:rsidP="00562557">
      <w:pPr>
        <w:numPr>
          <w:ilvl w:val="0"/>
          <w:numId w:val="2"/>
        </w:numPr>
        <w:spacing w:after="0" w:line="260" w:lineRule="exact"/>
        <w:rPr>
          <w:rFonts w:ascii="Arial" w:eastAsia="Times New Roman" w:hAnsi="Arial" w:cs="Times New Roman"/>
          <w:color w:val="000000"/>
        </w:rPr>
      </w:pPr>
      <w:r w:rsidRPr="00562557">
        <w:rPr>
          <w:rFonts w:ascii="Arial" w:eastAsia="Times New Roman" w:hAnsi="Arial" w:cs="Times New Roman"/>
          <w:color w:val="000000"/>
        </w:rPr>
        <w:t>Drill Plan and drill reports.</w:t>
      </w:r>
    </w:p>
    <w:p w:rsidR="00562557" w:rsidRPr="00562557" w:rsidRDefault="00562557" w:rsidP="00562557">
      <w:pPr>
        <w:numPr>
          <w:ilvl w:val="0"/>
          <w:numId w:val="2"/>
        </w:numPr>
        <w:spacing w:after="0" w:line="260" w:lineRule="exact"/>
        <w:rPr>
          <w:rFonts w:ascii="Arial" w:eastAsia="Times New Roman" w:hAnsi="Arial" w:cs="Times New Roman"/>
          <w:color w:val="000000"/>
        </w:rPr>
      </w:pPr>
      <w:proofErr w:type="gramStart"/>
      <w:r w:rsidRPr="00562557">
        <w:rPr>
          <w:rFonts w:ascii="Arial" w:eastAsia="Times New Roman" w:hAnsi="Arial" w:cs="Times New Roman"/>
          <w:color w:val="000000"/>
        </w:rPr>
        <w:t>Hole</w:t>
      </w:r>
      <w:proofErr w:type="gramEnd"/>
      <w:r w:rsidRPr="00562557">
        <w:rPr>
          <w:rFonts w:ascii="Arial" w:eastAsia="Times New Roman" w:hAnsi="Arial" w:cs="Times New Roman"/>
          <w:color w:val="000000"/>
        </w:rPr>
        <w:t xml:space="preserve"> loadings kg.</w:t>
      </w:r>
    </w:p>
    <w:p w:rsidR="00562557" w:rsidRPr="00562557" w:rsidRDefault="00562557" w:rsidP="00562557">
      <w:pPr>
        <w:keepNext/>
        <w:tabs>
          <w:tab w:val="left" w:pos="1021"/>
        </w:tabs>
        <w:spacing w:before="240" w:after="60" w:line="240" w:lineRule="auto"/>
        <w:outlineLvl w:val="1"/>
        <w:rPr>
          <w:rFonts w:ascii="Arial" w:eastAsia="Times New Roman" w:hAnsi="Arial" w:cs="Arial"/>
          <w:b/>
          <w:bCs/>
          <w:color w:val="000000"/>
          <w:kern w:val="32"/>
          <w:szCs w:val="28"/>
        </w:rPr>
      </w:pPr>
      <w:bookmarkStart w:id="30" w:name="_Toc301531190"/>
      <w:bookmarkStart w:id="31" w:name="_Toc303258493"/>
      <w:bookmarkStart w:id="32" w:name="_Toc306773169"/>
      <w:r w:rsidRPr="00562557">
        <w:rPr>
          <w:rFonts w:ascii="Arial" w:eastAsia="Times New Roman" w:hAnsi="Arial" w:cs="Arial"/>
          <w:b/>
          <w:bCs/>
          <w:color w:val="000000"/>
          <w:kern w:val="32"/>
          <w:szCs w:val="28"/>
        </w:rPr>
        <w:t>Procedures for Blasting</w:t>
      </w:r>
      <w:bookmarkEnd w:id="30"/>
      <w:bookmarkEnd w:id="31"/>
      <w:bookmarkEnd w:id="32"/>
    </w:p>
    <w:p w:rsidR="00562557" w:rsidRPr="00562557" w:rsidRDefault="00562557" w:rsidP="00562557">
      <w:pPr>
        <w:numPr>
          <w:ilvl w:val="0"/>
          <w:numId w:val="2"/>
        </w:numPr>
        <w:spacing w:after="0" w:line="260" w:lineRule="exact"/>
        <w:rPr>
          <w:rFonts w:ascii="Arial" w:eastAsia="Times New Roman" w:hAnsi="Arial" w:cs="Times New Roman"/>
          <w:color w:val="000000"/>
        </w:rPr>
      </w:pPr>
      <w:r w:rsidRPr="00562557">
        <w:rPr>
          <w:rFonts w:ascii="Arial" w:eastAsia="Times New Roman" w:hAnsi="Arial" w:cs="Times New Roman"/>
          <w:color w:val="000000"/>
        </w:rPr>
        <w:t>Mine</w:t>
      </w:r>
    </w:p>
    <w:p w:rsidR="00562557" w:rsidRPr="00562557" w:rsidRDefault="00562557" w:rsidP="00562557">
      <w:pPr>
        <w:numPr>
          <w:ilvl w:val="0"/>
          <w:numId w:val="2"/>
        </w:numPr>
        <w:spacing w:after="0" w:line="260" w:lineRule="exact"/>
        <w:rPr>
          <w:rFonts w:ascii="Arial" w:eastAsia="Times New Roman" w:hAnsi="Arial" w:cs="Times New Roman"/>
          <w:color w:val="000000"/>
        </w:rPr>
      </w:pPr>
      <w:r w:rsidRPr="00562557">
        <w:rPr>
          <w:rFonts w:ascii="Arial" w:eastAsia="Times New Roman" w:hAnsi="Arial" w:cs="Times New Roman"/>
          <w:color w:val="000000"/>
        </w:rPr>
        <w:t>Explosives supplier</w:t>
      </w:r>
    </w:p>
    <w:p w:rsidR="00562557" w:rsidRPr="00562557" w:rsidRDefault="00562557" w:rsidP="00562557">
      <w:pPr>
        <w:numPr>
          <w:ilvl w:val="0"/>
          <w:numId w:val="2"/>
        </w:numPr>
        <w:spacing w:after="0" w:line="260" w:lineRule="exact"/>
        <w:rPr>
          <w:rFonts w:ascii="Arial" w:eastAsia="Times New Roman" w:hAnsi="Arial" w:cs="Times New Roman"/>
          <w:color w:val="000000"/>
        </w:rPr>
      </w:pPr>
      <w:r w:rsidRPr="00562557">
        <w:rPr>
          <w:rFonts w:ascii="Arial" w:eastAsia="Times New Roman" w:hAnsi="Arial" w:cs="Times New Roman"/>
          <w:color w:val="000000"/>
        </w:rPr>
        <w:t>Blasting contractor</w:t>
      </w:r>
    </w:p>
    <w:p w:rsidR="00562557" w:rsidRPr="00562557" w:rsidRDefault="00562557" w:rsidP="00562557">
      <w:pPr>
        <w:numPr>
          <w:ilvl w:val="0"/>
          <w:numId w:val="2"/>
        </w:numPr>
        <w:spacing w:after="0" w:line="260" w:lineRule="exact"/>
        <w:rPr>
          <w:rFonts w:ascii="Arial" w:eastAsia="Times New Roman" w:hAnsi="Arial" w:cs="Times New Roman"/>
          <w:color w:val="000000"/>
        </w:rPr>
      </w:pPr>
      <w:r w:rsidRPr="00562557">
        <w:rPr>
          <w:rFonts w:ascii="Arial" w:eastAsia="Times New Roman" w:hAnsi="Arial" w:cs="Times New Roman"/>
          <w:color w:val="000000"/>
        </w:rPr>
        <w:t>Variations from procedures (good to bad) work around etc.</w:t>
      </w:r>
    </w:p>
    <w:p w:rsidR="00562557" w:rsidRPr="00562557" w:rsidRDefault="00562557" w:rsidP="00562557">
      <w:pPr>
        <w:keepNext/>
        <w:tabs>
          <w:tab w:val="left" w:pos="1021"/>
        </w:tabs>
        <w:spacing w:before="240" w:after="60" w:line="240" w:lineRule="auto"/>
        <w:outlineLvl w:val="1"/>
        <w:rPr>
          <w:rFonts w:ascii="Arial" w:eastAsia="Times New Roman" w:hAnsi="Arial" w:cs="Arial"/>
          <w:b/>
          <w:bCs/>
          <w:color w:val="000000"/>
          <w:kern w:val="32"/>
          <w:szCs w:val="28"/>
        </w:rPr>
      </w:pPr>
      <w:bookmarkStart w:id="33" w:name="_Toc301531191"/>
      <w:bookmarkStart w:id="34" w:name="_Toc303258494"/>
      <w:bookmarkStart w:id="35" w:name="_Toc306773170"/>
      <w:r w:rsidRPr="00562557">
        <w:rPr>
          <w:rFonts w:ascii="Arial" w:eastAsia="Times New Roman" w:hAnsi="Arial" w:cs="Arial"/>
          <w:b/>
          <w:bCs/>
          <w:color w:val="000000"/>
          <w:kern w:val="32"/>
          <w:szCs w:val="28"/>
        </w:rPr>
        <w:t>Explosives</w:t>
      </w:r>
      <w:bookmarkEnd w:id="33"/>
      <w:bookmarkEnd w:id="34"/>
      <w:bookmarkEnd w:id="35"/>
    </w:p>
    <w:p w:rsidR="00562557" w:rsidRPr="00562557" w:rsidRDefault="00562557" w:rsidP="00562557">
      <w:pPr>
        <w:numPr>
          <w:ilvl w:val="0"/>
          <w:numId w:val="2"/>
        </w:numPr>
        <w:spacing w:after="0" w:line="260" w:lineRule="exact"/>
        <w:rPr>
          <w:rFonts w:ascii="Arial" w:eastAsia="Times New Roman" w:hAnsi="Arial" w:cs="Times New Roman"/>
          <w:color w:val="000000"/>
        </w:rPr>
      </w:pPr>
      <w:r w:rsidRPr="00562557">
        <w:rPr>
          <w:rFonts w:ascii="Arial" w:eastAsia="Times New Roman" w:hAnsi="Arial" w:cs="Times New Roman"/>
          <w:color w:val="000000"/>
        </w:rPr>
        <w:t>Raw materials</w:t>
      </w:r>
    </w:p>
    <w:p w:rsidR="00562557" w:rsidRPr="00562557" w:rsidRDefault="00562557" w:rsidP="00562557">
      <w:pPr>
        <w:numPr>
          <w:ilvl w:val="0"/>
          <w:numId w:val="2"/>
        </w:numPr>
        <w:spacing w:after="0" w:line="260" w:lineRule="exact"/>
        <w:rPr>
          <w:rFonts w:ascii="Arial" w:eastAsia="Times New Roman" w:hAnsi="Arial" w:cs="Times New Roman"/>
          <w:color w:val="000000"/>
        </w:rPr>
      </w:pPr>
      <w:r w:rsidRPr="00562557">
        <w:rPr>
          <w:rFonts w:ascii="Arial" w:eastAsia="Times New Roman" w:hAnsi="Arial" w:cs="Times New Roman"/>
          <w:color w:val="000000"/>
        </w:rPr>
        <w:lastRenderedPageBreak/>
        <w:t>Quality – fumes or crystallisation</w:t>
      </w:r>
    </w:p>
    <w:p w:rsidR="00562557" w:rsidRPr="00562557" w:rsidRDefault="00562557" w:rsidP="00562557">
      <w:pPr>
        <w:numPr>
          <w:ilvl w:val="0"/>
          <w:numId w:val="2"/>
        </w:numPr>
        <w:spacing w:after="0" w:line="260" w:lineRule="exact"/>
        <w:rPr>
          <w:rFonts w:ascii="Arial" w:eastAsia="Times New Roman" w:hAnsi="Arial" w:cs="Times New Roman"/>
          <w:color w:val="000000"/>
        </w:rPr>
      </w:pPr>
      <w:r w:rsidRPr="00562557">
        <w:rPr>
          <w:rFonts w:ascii="Arial" w:eastAsia="Times New Roman" w:hAnsi="Arial" w:cs="Times New Roman"/>
          <w:color w:val="000000"/>
        </w:rPr>
        <w:t>Age of product</w:t>
      </w:r>
    </w:p>
    <w:p w:rsidR="00562557" w:rsidRPr="00562557" w:rsidRDefault="00562557" w:rsidP="00562557">
      <w:pPr>
        <w:keepNext/>
        <w:tabs>
          <w:tab w:val="left" w:pos="1021"/>
        </w:tabs>
        <w:spacing w:before="240" w:after="60" w:line="240" w:lineRule="auto"/>
        <w:outlineLvl w:val="1"/>
        <w:rPr>
          <w:rFonts w:ascii="Arial" w:eastAsia="Times New Roman" w:hAnsi="Arial" w:cs="Arial"/>
          <w:b/>
          <w:bCs/>
          <w:color w:val="000000"/>
          <w:kern w:val="32"/>
          <w:szCs w:val="28"/>
        </w:rPr>
      </w:pPr>
      <w:bookmarkStart w:id="36" w:name="_Toc301531192"/>
      <w:bookmarkStart w:id="37" w:name="_Toc303258495"/>
      <w:bookmarkStart w:id="38" w:name="_Toc306773171"/>
      <w:r w:rsidRPr="00562557">
        <w:rPr>
          <w:rFonts w:ascii="Arial" w:eastAsia="Times New Roman" w:hAnsi="Arial" w:cs="Arial"/>
          <w:b/>
          <w:bCs/>
          <w:color w:val="000000"/>
          <w:kern w:val="32"/>
          <w:szCs w:val="28"/>
        </w:rPr>
        <w:t>Equipment</w:t>
      </w:r>
      <w:bookmarkEnd w:id="36"/>
      <w:r w:rsidRPr="00562557">
        <w:rPr>
          <w:rFonts w:ascii="Arial" w:eastAsia="Times New Roman" w:hAnsi="Arial" w:cs="Arial"/>
          <w:b/>
          <w:bCs/>
          <w:color w:val="000000"/>
          <w:kern w:val="32"/>
          <w:szCs w:val="28"/>
        </w:rPr>
        <w:t xml:space="preserve"> MMU</w:t>
      </w:r>
      <w:bookmarkEnd w:id="37"/>
      <w:bookmarkEnd w:id="38"/>
    </w:p>
    <w:p w:rsidR="00562557" w:rsidRPr="00562557" w:rsidRDefault="00562557" w:rsidP="00562557">
      <w:pPr>
        <w:numPr>
          <w:ilvl w:val="0"/>
          <w:numId w:val="7"/>
        </w:numPr>
        <w:spacing w:after="0" w:line="260" w:lineRule="exact"/>
        <w:rPr>
          <w:rFonts w:ascii="Arial" w:eastAsia="Times New Roman" w:hAnsi="Arial" w:cs="Times New Roman"/>
          <w:color w:val="000000"/>
        </w:rPr>
      </w:pPr>
      <w:r w:rsidRPr="00562557">
        <w:rPr>
          <w:rFonts w:ascii="Arial" w:eastAsia="Times New Roman" w:hAnsi="Arial" w:cs="Times New Roman"/>
          <w:color w:val="000000"/>
        </w:rPr>
        <w:t>Adequate vehicles available for task</w:t>
      </w:r>
    </w:p>
    <w:p w:rsidR="00562557" w:rsidRPr="00562557" w:rsidRDefault="00562557" w:rsidP="00562557">
      <w:pPr>
        <w:numPr>
          <w:ilvl w:val="0"/>
          <w:numId w:val="7"/>
        </w:numPr>
        <w:spacing w:after="0" w:line="260" w:lineRule="exact"/>
        <w:rPr>
          <w:rFonts w:ascii="Arial" w:eastAsia="Times New Roman" w:hAnsi="Arial" w:cs="Times New Roman"/>
          <w:color w:val="000000"/>
        </w:rPr>
      </w:pPr>
      <w:r w:rsidRPr="00562557">
        <w:rPr>
          <w:rFonts w:ascii="Arial" w:eastAsia="Times New Roman" w:hAnsi="Arial" w:cs="Times New Roman"/>
          <w:color w:val="000000"/>
        </w:rPr>
        <w:t>Manufacture explosives vehicles</w:t>
      </w:r>
    </w:p>
    <w:p w:rsidR="00562557" w:rsidRPr="00562557" w:rsidRDefault="00562557" w:rsidP="00562557">
      <w:pPr>
        <w:numPr>
          <w:ilvl w:val="0"/>
          <w:numId w:val="7"/>
        </w:numPr>
        <w:spacing w:after="0" w:line="260" w:lineRule="exact"/>
        <w:rPr>
          <w:rFonts w:ascii="Arial" w:eastAsia="Times New Roman" w:hAnsi="Arial" w:cs="Times New Roman"/>
          <w:color w:val="000000"/>
        </w:rPr>
      </w:pPr>
      <w:r w:rsidRPr="00562557">
        <w:rPr>
          <w:rFonts w:ascii="Arial" w:eastAsia="Times New Roman" w:hAnsi="Arial" w:cs="Times New Roman"/>
          <w:color w:val="000000"/>
        </w:rPr>
        <w:t>Calibration by Truck ID</w:t>
      </w:r>
    </w:p>
    <w:p w:rsidR="00562557" w:rsidRPr="00562557" w:rsidRDefault="00562557" w:rsidP="00562557">
      <w:pPr>
        <w:numPr>
          <w:ilvl w:val="0"/>
          <w:numId w:val="7"/>
        </w:numPr>
        <w:spacing w:after="0" w:line="260" w:lineRule="exact"/>
        <w:rPr>
          <w:rFonts w:ascii="Arial" w:eastAsia="Times New Roman" w:hAnsi="Arial" w:cs="Times New Roman"/>
          <w:color w:val="000000"/>
        </w:rPr>
      </w:pPr>
      <w:r w:rsidRPr="00562557">
        <w:rPr>
          <w:rFonts w:ascii="Arial" w:eastAsia="Times New Roman" w:hAnsi="Arial" w:cs="Times New Roman"/>
          <w:color w:val="000000"/>
        </w:rPr>
        <w:t>Density of explosives checks</w:t>
      </w:r>
    </w:p>
    <w:p w:rsidR="00562557" w:rsidRPr="00562557" w:rsidRDefault="00562557" w:rsidP="00562557">
      <w:pPr>
        <w:numPr>
          <w:ilvl w:val="0"/>
          <w:numId w:val="7"/>
        </w:numPr>
        <w:spacing w:after="0" w:line="260" w:lineRule="exact"/>
        <w:rPr>
          <w:rFonts w:ascii="Arial" w:eastAsia="Times New Roman" w:hAnsi="Arial" w:cs="Times New Roman"/>
          <w:color w:val="000000"/>
        </w:rPr>
      </w:pPr>
      <w:r w:rsidRPr="00562557">
        <w:rPr>
          <w:rFonts w:ascii="Arial" w:eastAsia="Times New Roman" w:hAnsi="Arial" w:cs="Times New Roman"/>
          <w:color w:val="000000"/>
        </w:rPr>
        <w:t>Pump ability</w:t>
      </w:r>
    </w:p>
    <w:p w:rsidR="00562557" w:rsidRPr="00562557" w:rsidRDefault="00562557" w:rsidP="00562557">
      <w:pPr>
        <w:numPr>
          <w:ilvl w:val="0"/>
          <w:numId w:val="7"/>
        </w:numPr>
        <w:spacing w:after="0" w:line="260" w:lineRule="exact"/>
        <w:rPr>
          <w:rFonts w:ascii="Arial" w:eastAsia="Times New Roman" w:hAnsi="Arial" w:cs="Times New Roman"/>
          <w:color w:val="000000"/>
        </w:rPr>
      </w:pPr>
      <w:r w:rsidRPr="00562557">
        <w:rPr>
          <w:rFonts w:ascii="Arial" w:eastAsia="Times New Roman" w:hAnsi="Arial" w:cs="Times New Roman"/>
          <w:color w:val="000000"/>
        </w:rPr>
        <w:t>Is this truck an issue in involvement of fume events?</w:t>
      </w:r>
    </w:p>
    <w:p w:rsidR="00562557" w:rsidRPr="00562557" w:rsidRDefault="00562557" w:rsidP="00562557">
      <w:pPr>
        <w:numPr>
          <w:ilvl w:val="0"/>
          <w:numId w:val="6"/>
        </w:numPr>
        <w:spacing w:after="0" w:line="260" w:lineRule="exact"/>
        <w:rPr>
          <w:rFonts w:ascii="Arial" w:eastAsia="Times New Roman" w:hAnsi="Arial" w:cs="Times New Roman"/>
          <w:color w:val="000000"/>
        </w:rPr>
      </w:pPr>
      <w:r w:rsidRPr="00562557">
        <w:rPr>
          <w:rFonts w:ascii="Arial" w:eastAsia="Times New Roman" w:hAnsi="Arial" w:cs="Times New Roman"/>
          <w:color w:val="000000"/>
        </w:rPr>
        <w:t>Temperature of product</w:t>
      </w:r>
    </w:p>
    <w:p w:rsidR="00562557" w:rsidRPr="00562557" w:rsidRDefault="00562557" w:rsidP="00562557">
      <w:pPr>
        <w:numPr>
          <w:ilvl w:val="0"/>
          <w:numId w:val="6"/>
        </w:numPr>
        <w:spacing w:after="0" w:line="260" w:lineRule="exact"/>
        <w:rPr>
          <w:rFonts w:ascii="Arial" w:eastAsia="Times New Roman" w:hAnsi="Arial" w:cs="Times New Roman"/>
          <w:color w:val="000000"/>
        </w:rPr>
      </w:pPr>
      <w:r w:rsidRPr="00562557">
        <w:rPr>
          <w:rFonts w:ascii="Arial" w:eastAsia="Times New Roman" w:hAnsi="Arial" w:cs="Times New Roman"/>
          <w:color w:val="000000"/>
        </w:rPr>
        <w:t>Verification % of product to confirm ingredients mass balance</w:t>
      </w:r>
    </w:p>
    <w:p w:rsidR="00562557" w:rsidRPr="00562557" w:rsidRDefault="00562557" w:rsidP="00562557">
      <w:pPr>
        <w:numPr>
          <w:ilvl w:val="0"/>
          <w:numId w:val="6"/>
        </w:numPr>
        <w:spacing w:after="0" w:line="260" w:lineRule="exact"/>
        <w:rPr>
          <w:rFonts w:ascii="Arial" w:eastAsia="Times New Roman" w:hAnsi="Arial" w:cs="Times New Roman"/>
          <w:color w:val="000000"/>
        </w:rPr>
      </w:pPr>
      <w:r w:rsidRPr="00562557">
        <w:rPr>
          <w:rFonts w:ascii="Arial" w:eastAsia="Times New Roman" w:hAnsi="Arial" w:cs="Times New Roman"/>
          <w:color w:val="000000"/>
        </w:rPr>
        <w:t>% fuel</w:t>
      </w:r>
    </w:p>
    <w:p w:rsidR="00562557" w:rsidRPr="00562557" w:rsidRDefault="00562557" w:rsidP="00562557">
      <w:pPr>
        <w:numPr>
          <w:ilvl w:val="0"/>
          <w:numId w:val="6"/>
        </w:numPr>
        <w:spacing w:after="0" w:line="260" w:lineRule="exact"/>
        <w:rPr>
          <w:rFonts w:ascii="Arial" w:eastAsia="Times New Roman" w:hAnsi="Arial" w:cs="Times New Roman"/>
          <w:color w:val="000000"/>
        </w:rPr>
      </w:pPr>
      <w:r w:rsidRPr="00562557">
        <w:rPr>
          <w:rFonts w:ascii="Arial" w:eastAsia="Times New Roman" w:hAnsi="Arial" w:cs="Times New Roman"/>
          <w:color w:val="000000"/>
        </w:rPr>
        <w:t>Changes to truck settings</w:t>
      </w:r>
    </w:p>
    <w:p w:rsidR="00562557" w:rsidRPr="00562557" w:rsidRDefault="00562557" w:rsidP="00562557">
      <w:pPr>
        <w:keepNext/>
        <w:tabs>
          <w:tab w:val="left" w:pos="1021"/>
        </w:tabs>
        <w:spacing w:before="240" w:after="60" w:line="240" w:lineRule="auto"/>
        <w:outlineLvl w:val="1"/>
        <w:rPr>
          <w:rFonts w:ascii="Arial" w:eastAsia="Times New Roman" w:hAnsi="Arial" w:cs="Arial"/>
          <w:b/>
          <w:bCs/>
          <w:color w:val="000000"/>
          <w:kern w:val="32"/>
          <w:szCs w:val="28"/>
        </w:rPr>
      </w:pPr>
      <w:bookmarkStart w:id="39" w:name="_Toc301531193"/>
      <w:bookmarkStart w:id="40" w:name="_Toc303258496"/>
      <w:bookmarkStart w:id="41" w:name="_Toc306773172"/>
      <w:r w:rsidRPr="00562557">
        <w:rPr>
          <w:rFonts w:ascii="Arial" w:eastAsia="Times New Roman" w:hAnsi="Arial" w:cs="Arial"/>
          <w:b/>
          <w:bCs/>
          <w:color w:val="000000"/>
          <w:kern w:val="32"/>
          <w:szCs w:val="28"/>
        </w:rPr>
        <w:t>Dewater trucks</w:t>
      </w:r>
      <w:bookmarkEnd w:id="39"/>
      <w:bookmarkEnd w:id="40"/>
      <w:bookmarkEnd w:id="41"/>
    </w:p>
    <w:p w:rsidR="00562557" w:rsidRPr="00562557" w:rsidRDefault="00562557" w:rsidP="00562557">
      <w:pPr>
        <w:numPr>
          <w:ilvl w:val="0"/>
          <w:numId w:val="7"/>
        </w:numPr>
        <w:spacing w:after="0" w:line="260" w:lineRule="exact"/>
        <w:rPr>
          <w:rFonts w:ascii="Arial" w:eastAsia="Times New Roman" w:hAnsi="Arial" w:cs="Times New Roman"/>
          <w:color w:val="000000"/>
        </w:rPr>
      </w:pPr>
      <w:r w:rsidRPr="00562557">
        <w:rPr>
          <w:rFonts w:ascii="Arial" w:eastAsia="Times New Roman" w:hAnsi="Arial" w:cs="Times New Roman"/>
          <w:color w:val="000000"/>
        </w:rPr>
        <w:t>Adequate to meet task requirements</w:t>
      </w:r>
    </w:p>
    <w:p w:rsidR="00562557" w:rsidRPr="00562557" w:rsidRDefault="00562557" w:rsidP="00562557">
      <w:pPr>
        <w:numPr>
          <w:ilvl w:val="0"/>
          <w:numId w:val="7"/>
        </w:numPr>
        <w:spacing w:after="0" w:line="260" w:lineRule="exact"/>
        <w:rPr>
          <w:rFonts w:ascii="Arial" w:eastAsia="Times New Roman" w:hAnsi="Arial" w:cs="Times New Roman"/>
          <w:color w:val="000000"/>
        </w:rPr>
      </w:pPr>
      <w:r w:rsidRPr="00562557">
        <w:rPr>
          <w:rFonts w:ascii="Arial" w:eastAsia="Times New Roman" w:hAnsi="Arial" w:cs="Times New Roman"/>
          <w:color w:val="000000"/>
        </w:rPr>
        <w:t>Effective dewater</w:t>
      </w:r>
    </w:p>
    <w:p w:rsidR="00562557" w:rsidRPr="00562557" w:rsidRDefault="00562557" w:rsidP="00562557">
      <w:pPr>
        <w:numPr>
          <w:ilvl w:val="0"/>
          <w:numId w:val="7"/>
        </w:numPr>
        <w:spacing w:after="0" w:line="260" w:lineRule="exact"/>
        <w:rPr>
          <w:rFonts w:ascii="Arial" w:eastAsia="Times New Roman" w:hAnsi="Arial" w:cs="Times New Roman"/>
          <w:color w:val="000000"/>
        </w:rPr>
      </w:pPr>
      <w:r w:rsidRPr="00562557">
        <w:rPr>
          <w:rFonts w:ascii="Arial" w:eastAsia="Times New Roman" w:hAnsi="Arial" w:cs="Times New Roman"/>
          <w:color w:val="000000"/>
        </w:rPr>
        <w:t>Recharge rates</w:t>
      </w:r>
    </w:p>
    <w:p w:rsidR="00562557" w:rsidRPr="00562557" w:rsidRDefault="00562557" w:rsidP="00562557">
      <w:pPr>
        <w:numPr>
          <w:ilvl w:val="0"/>
          <w:numId w:val="7"/>
        </w:numPr>
        <w:spacing w:after="0" w:line="260" w:lineRule="exact"/>
        <w:rPr>
          <w:rFonts w:ascii="Arial" w:eastAsia="Times New Roman" w:hAnsi="Arial" w:cs="Times New Roman"/>
          <w:color w:val="000000"/>
        </w:rPr>
      </w:pPr>
      <w:r w:rsidRPr="00562557">
        <w:rPr>
          <w:rFonts w:ascii="Arial" w:eastAsia="Times New Roman" w:hAnsi="Arial" w:cs="Times New Roman"/>
          <w:color w:val="000000"/>
        </w:rPr>
        <w:t>Actual checks of holes</w:t>
      </w:r>
    </w:p>
    <w:p w:rsidR="00562557" w:rsidRPr="00562557" w:rsidRDefault="00562557" w:rsidP="00562557">
      <w:pPr>
        <w:keepNext/>
        <w:tabs>
          <w:tab w:val="left" w:pos="1021"/>
        </w:tabs>
        <w:spacing w:before="240" w:after="60" w:line="240" w:lineRule="auto"/>
        <w:outlineLvl w:val="1"/>
        <w:rPr>
          <w:rFonts w:ascii="Arial" w:eastAsia="Times New Roman" w:hAnsi="Arial" w:cs="Arial"/>
          <w:b/>
          <w:bCs/>
          <w:color w:val="000000"/>
          <w:kern w:val="32"/>
          <w:szCs w:val="28"/>
        </w:rPr>
      </w:pPr>
      <w:bookmarkStart w:id="42" w:name="_Toc301531194"/>
      <w:bookmarkStart w:id="43" w:name="_Toc303258497"/>
      <w:bookmarkStart w:id="44" w:name="_Toc306773173"/>
      <w:r w:rsidRPr="00562557">
        <w:rPr>
          <w:rFonts w:ascii="Arial" w:eastAsia="Times New Roman" w:hAnsi="Arial" w:cs="Arial"/>
          <w:b/>
          <w:bCs/>
          <w:color w:val="000000"/>
          <w:kern w:val="32"/>
          <w:szCs w:val="28"/>
        </w:rPr>
        <w:t>Training</w:t>
      </w:r>
      <w:bookmarkEnd w:id="42"/>
      <w:bookmarkEnd w:id="43"/>
      <w:bookmarkEnd w:id="44"/>
    </w:p>
    <w:p w:rsidR="00562557" w:rsidRPr="00562557" w:rsidRDefault="00562557" w:rsidP="00562557">
      <w:pPr>
        <w:numPr>
          <w:ilvl w:val="0"/>
          <w:numId w:val="4"/>
        </w:numPr>
        <w:spacing w:after="0" w:line="260" w:lineRule="exact"/>
        <w:rPr>
          <w:rFonts w:ascii="Arial" w:eastAsia="Times New Roman" w:hAnsi="Arial" w:cs="Times New Roman"/>
          <w:color w:val="000000"/>
        </w:rPr>
      </w:pPr>
      <w:r w:rsidRPr="00562557">
        <w:rPr>
          <w:rFonts w:ascii="Arial" w:eastAsia="Times New Roman" w:hAnsi="Arial" w:cs="Times New Roman"/>
          <w:color w:val="000000"/>
        </w:rPr>
        <w:t>Were persons competent?</w:t>
      </w:r>
    </w:p>
    <w:p w:rsidR="00562557" w:rsidRPr="00562557" w:rsidRDefault="00562557" w:rsidP="00562557">
      <w:pPr>
        <w:numPr>
          <w:ilvl w:val="0"/>
          <w:numId w:val="4"/>
        </w:numPr>
        <w:spacing w:after="0" w:line="260" w:lineRule="exact"/>
        <w:rPr>
          <w:rFonts w:ascii="Arial" w:eastAsia="Times New Roman" w:hAnsi="Arial" w:cs="Times New Roman"/>
          <w:color w:val="000000"/>
        </w:rPr>
      </w:pPr>
      <w:r w:rsidRPr="00562557">
        <w:rPr>
          <w:rFonts w:ascii="Arial" w:eastAsia="Times New Roman" w:hAnsi="Arial" w:cs="Times New Roman"/>
          <w:color w:val="000000"/>
        </w:rPr>
        <w:t>Were the competencies trained adequate for task?</w:t>
      </w:r>
    </w:p>
    <w:p w:rsidR="00562557" w:rsidRPr="00562557" w:rsidRDefault="00562557" w:rsidP="00562557">
      <w:pPr>
        <w:numPr>
          <w:ilvl w:val="0"/>
          <w:numId w:val="4"/>
        </w:numPr>
        <w:spacing w:after="0" w:line="260" w:lineRule="exact"/>
        <w:rPr>
          <w:rFonts w:ascii="Arial" w:eastAsia="Times New Roman" w:hAnsi="Arial" w:cs="Times New Roman"/>
          <w:color w:val="000000"/>
        </w:rPr>
      </w:pPr>
      <w:r w:rsidRPr="00562557">
        <w:rPr>
          <w:rFonts w:ascii="Arial" w:eastAsia="Times New Roman" w:hAnsi="Arial" w:cs="Times New Roman"/>
          <w:color w:val="000000"/>
        </w:rPr>
        <w:t xml:space="preserve">Experience and mentoring of new staff </w:t>
      </w:r>
    </w:p>
    <w:p w:rsidR="00562557" w:rsidRPr="00562557" w:rsidRDefault="00562557" w:rsidP="00562557">
      <w:pPr>
        <w:numPr>
          <w:ilvl w:val="0"/>
          <w:numId w:val="4"/>
        </w:numPr>
        <w:spacing w:after="0" w:line="260" w:lineRule="exact"/>
        <w:rPr>
          <w:rFonts w:ascii="Arial" w:eastAsia="Times New Roman" w:hAnsi="Arial" w:cs="Times New Roman"/>
          <w:color w:val="000000"/>
        </w:rPr>
      </w:pPr>
      <w:r w:rsidRPr="00562557">
        <w:rPr>
          <w:rFonts w:ascii="Arial" w:eastAsia="Times New Roman" w:hAnsi="Arial" w:cs="Times New Roman"/>
          <w:color w:val="000000"/>
        </w:rPr>
        <w:t>Understanding of how each member can reduce fume.</w:t>
      </w:r>
    </w:p>
    <w:p w:rsidR="00562557" w:rsidRPr="00562557" w:rsidRDefault="00562557" w:rsidP="00562557">
      <w:pPr>
        <w:numPr>
          <w:ilvl w:val="0"/>
          <w:numId w:val="4"/>
        </w:numPr>
        <w:spacing w:after="0" w:line="260" w:lineRule="exact"/>
        <w:rPr>
          <w:rFonts w:ascii="Arial" w:eastAsia="Times New Roman" w:hAnsi="Arial" w:cs="Times New Roman"/>
          <w:color w:val="000000"/>
        </w:rPr>
      </w:pPr>
      <w:r w:rsidRPr="00562557">
        <w:rPr>
          <w:rFonts w:ascii="Arial" w:eastAsia="Times New Roman" w:hAnsi="Arial" w:cs="Times New Roman"/>
          <w:color w:val="000000"/>
        </w:rPr>
        <w:t>Previous Involvement in other fume events</w:t>
      </w:r>
    </w:p>
    <w:p w:rsidR="00562557" w:rsidRPr="00562557" w:rsidRDefault="00562557" w:rsidP="00562557">
      <w:pPr>
        <w:numPr>
          <w:ilvl w:val="0"/>
          <w:numId w:val="4"/>
        </w:numPr>
        <w:spacing w:after="0" w:line="260" w:lineRule="exact"/>
        <w:rPr>
          <w:rFonts w:ascii="Arial" w:eastAsia="Times New Roman" w:hAnsi="Arial" w:cs="Times New Roman"/>
          <w:color w:val="000000"/>
        </w:rPr>
      </w:pPr>
      <w:r w:rsidRPr="00562557">
        <w:rPr>
          <w:rFonts w:ascii="Arial" w:eastAsia="Times New Roman" w:hAnsi="Arial" w:cs="Times New Roman"/>
          <w:color w:val="000000"/>
        </w:rPr>
        <w:t xml:space="preserve">How were the persons appointed to the job </w:t>
      </w:r>
    </w:p>
    <w:p w:rsidR="00562557" w:rsidRPr="00562557" w:rsidRDefault="00562557" w:rsidP="00562557">
      <w:pPr>
        <w:numPr>
          <w:ilvl w:val="0"/>
          <w:numId w:val="4"/>
        </w:numPr>
        <w:spacing w:after="0" w:line="260" w:lineRule="exact"/>
        <w:rPr>
          <w:rFonts w:ascii="Arial" w:eastAsia="Times New Roman" w:hAnsi="Arial" w:cs="Times New Roman"/>
          <w:color w:val="000000"/>
        </w:rPr>
      </w:pPr>
      <w:r w:rsidRPr="00562557">
        <w:rPr>
          <w:rFonts w:ascii="Arial" w:eastAsia="Times New Roman" w:hAnsi="Arial" w:cs="Times New Roman"/>
          <w:color w:val="000000"/>
        </w:rPr>
        <w:t>Supervision</w:t>
      </w:r>
    </w:p>
    <w:p w:rsidR="00562557" w:rsidRPr="00562557" w:rsidRDefault="00562557" w:rsidP="00562557">
      <w:pPr>
        <w:keepNext/>
        <w:tabs>
          <w:tab w:val="left" w:pos="1021"/>
        </w:tabs>
        <w:spacing w:before="240" w:after="60" w:line="240" w:lineRule="auto"/>
        <w:outlineLvl w:val="1"/>
        <w:rPr>
          <w:rFonts w:ascii="Arial" w:eastAsia="Times New Roman" w:hAnsi="Arial" w:cs="Arial"/>
          <w:b/>
          <w:bCs/>
          <w:color w:val="000000"/>
          <w:kern w:val="32"/>
          <w:szCs w:val="28"/>
        </w:rPr>
      </w:pPr>
      <w:bookmarkStart w:id="45" w:name="_Toc301531196"/>
      <w:bookmarkStart w:id="46" w:name="_Toc303258499"/>
      <w:bookmarkStart w:id="47" w:name="_Toc306773174"/>
      <w:r w:rsidRPr="00562557">
        <w:rPr>
          <w:rFonts w:ascii="Arial" w:eastAsia="Times New Roman" w:hAnsi="Arial" w:cs="Arial"/>
          <w:b/>
          <w:bCs/>
          <w:color w:val="000000"/>
          <w:kern w:val="32"/>
          <w:szCs w:val="28"/>
        </w:rPr>
        <w:t>Video of Blast</w:t>
      </w:r>
      <w:bookmarkEnd w:id="45"/>
      <w:bookmarkEnd w:id="46"/>
      <w:bookmarkEnd w:id="47"/>
    </w:p>
    <w:p w:rsidR="00562557" w:rsidRPr="00562557" w:rsidRDefault="00562557" w:rsidP="00562557">
      <w:pPr>
        <w:numPr>
          <w:ilvl w:val="0"/>
          <w:numId w:val="8"/>
        </w:numPr>
        <w:spacing w:after="0" w:line="260" w:lineRule="exact"/>
        <w:rPr>
          <w:rFonts w:ascii="Arial" w:eastAsia="Times New Roman" w:hAnsi="Arial" w:cs="Times New Roman"/>
          <w:color w:val="000000"/>
        </w:rPr>
      </w:pPr>
      <w:r w:rsidRPr="00562557">
        <w:rPr>
          <w:rFonts w:ascii="Arial" w:eastAsia="Times New Roman" w:hAnsi="Arial" w:cs="Times New Roman"/>
          <w:color w:val="000000"/>
        </w:rPr>
        <w:t>Examine</w:t>
      </w:r>
    </w:p>
    <w:p w:rsidR="00562557" w:rsidRPr="00562557" w:rsidRDefault="00562557" w:rsidP="00562557">
      <w:pPr>
        <w:numPr>
          <w:ilvl w:val="0"/>
          <w:numId w:val="8"/>
        </w:numPr>
        <w:spacing w:after="0" w:line="260" w:lineRule="exact"/>
        <w:rPr>
          <w:rFonts w:ascii="Arial" w:eastAsia="Times New Roman" w:hAnsi="Arial" w:cs="Times New Roman"/>
          <w:color w:val="000000"/>
        </w:rPr>
      </w:pPr>
      <w:r w:rsidRPr="00562557">
        <w:rPr>
          <w:rFonts w:ascii="Arial" w:eastAsia="Times New Roman" w:hAnsi="Arial" w:cs="Times New Roman"/>
          <w:color w:val="000000"/>
        </w:rPr>
        <w:t>Orientation of camera (N, S, E or W)</w:t>
      </w:r>
    </w:p>
    <w:p w:rsidR="00562557" w:rsidRPr="00562557" w:rsidRDefault="00562557" w:rsidP="00562557">
      <w:pPr>
        <w:numPr>
          <w:ilvl w:val="0"/>
          <w:numId w:val="8"/>
        </w:numPr>
        <w:spacing w:after="0" w:line="260" w:lineRule="exact"/>
        <w:rPr>
          <w:rFonts w:ascii="Arial" w:eastAsia="Times New Roman" w:hAnsi="Arial" w:cs="Times New Roman"/>
          <w:color w:val="000000"/>
        </w:rPr>
      </w:pPr>
      <w:r w:rsidRPr="00562557">
        <w:rPr>
          <w:rFonts w:ascii="Arial" w:eastAsia="Times New Roman" w:hAnsi="Arial" w:cs="Times New Roman"/>
          <w:color w:val="000000"/>
        </w:rPr>
        <w:t>Source of fume – consistent/inconsistent above shot % of shot covered by fume</w:t>
      </w:r>
    </w:p>
    <w:p w:rsidR="00562557" w:rsidRPr="00562557" w:rsidRDefault="00562557" w:rsidP="00562557">
      <w:pPr>
        <w:numPr>
          <w:ilvl w:val="0"/>
          <w:numId w:val="8"/>
        </w:numPr>
        <w:spacing w:after="0" w:line="260" w:lineRule="exact"/>
        <w:rPr>
          <w:rFonts w:ascii="Arial" w:eastAsia="Times New Roman" w:hAnsi="Arial" w:cs="Times New Roman"/>
          <w:color w:val="000000"/>
        </w:rPr>
      </w:pPr>
      <w:r w:rsidRPr="00562557">
        <w:rPr>
          <w:rFonts w:ascii="Arial" w:eastAsia="Times New Roman" w:hAnsi="Arial" w:cs="Times New Roman"/>
          <w:color w:val="000000"/>
        </w:rPr>
        <w:t>Time to form cloud, time to disperse to ‘safe’ level</w:t>
      </w:r>
    </w:p>
    <w:p w:rsidR="00562557" w:rsidRPr="00562557" w:rsidRDefault="00562557" w:rsidP="00562557">
      <w:pPr>
        <w:numPr>
          <w:ilvl w:val="0"/>
          <w:numId w:val="8"/>
        </w:numPr>
        <w:spacing w:after="0" w:line="260" w:lineRule="exact"/>
        <w:rPr>
          <w:rFonts w:ascii="Arial" w:eastAsia="Times New Roman" w:hAnsi="Arial" w:cs="Times New Roman"/>
          <w:color w:val="000000"/>
        </w:rPr>
      </w:pPr>
      <w:r w:rsidRPr="00562557">
        <w:rPr>
          <w:rFonts w:ascii="Arial" w:eastAsia="Times New Roman" w:hAnsi="Arial" w:cs="Times New Roman"/>
          <w:color w:val="000000"/>
        </w:rPr>
        <w:t>Direction of cloud</w:t>
      </w:r>
    </w:p>
    <w:p w:rsidR="00562557" w:rsidRPr="00562557" w:rsidRDefault="00562557" w:rsidP="00562557">
      <w:pPr>
        <w:numPr>
          <w:ilvl w:val="0"/>
          <w:numId w:val="8"/>
        </w:numPr>
        <w:spacing w:after="0" w:line="260" w:lineRule="exact"/>
        <w:rPr>
          <w:rFonts w:ascii="Arial" w:eastAsia="Times New Roman" w:hAnsi="Arial" w:cs="Times New Roman"/>
          <w:color w:val="000000"/>
        </w:rPr>
      </w:pPr>
      <w:r w:rsidRPr="00562557">
        <w:rPr>
          <w:rFonts w:ascii="Arial" w:eastAsia="Times New Roman" w:hAnsi="Arial" w:cs="Times New Roman"/>
          <w:color w:val="000000"/>
        </w:rPr>
        <w:t>Relate to blast plan as fired</w:t>
      </w:r>
    </w:p>
    <w:p w:rsidR="00562557" w:rsidRPr="00562557" w:rsidRDefault="00562557" w:rsidP="00562557">
      <w:pPr>
        <w:keepNext/>
        <w:tabs>
          <w:tab w:val="left" w:pos="1021"/>
        </w:tabs>
        <w:spacing w:before="240" w:after="60" w:line="240" w:lineRule="auto"/>
        <w:outlineLvl w:val="1"/>
        <w:rPr>
          <w:rFonts w:ascii="Arial" w:eastAsia="Times New Roman" w:hAnsi="Arial" w:cs="Arial"/>
          <w:b/>
          <w:bCs/>
          <w:color w:val="000000"/>
          <w:kern w:val="32"/>
          <w:szCs w:val="28"/>
        </w:rPr>
      </w:pPr>
      <w:bookmarkStart w:id="48" w:name="_Toc301531197"/>
      <w:bookmarkStart w:id="49" w:name="_Toc303258500"/>
      <w:bookmarkStart w:id="50" w:name="_Toc306773175"/>
      <w:r w:rsidRPr="00562557">
        <w:rPr>
          <w:rFonts w:ascii="Arial" w:eastAsia="Times New Roman" w:hAnsi="Arial" w:cs="Arial"/>
          <w:b/>
          <w:bCs/>
          <w:color w:val="000000"/>
          <w:kern w:val="32"/>
          <w:szCs w:val="28"/>
        </w:rPr>
        <w:t>Monitoring Equipment</w:t>
      </w:r>
      <w:bookmarkEnd w:id="48"/>
      <w:bookmarkEnd w:id="49"/>
      <w:bookmarkEnd w:id="50"/>
    </w:p>
    <w:p w:rsidR="00562557" w:rsidRPr="00562557" w:rsidRDefault="00562557" w:rsidP="00562557">
      <w:pPr>
        <w:numPr>
          <w:ilvl w:val="0"/>
          <w:numId w:val="9"/>
        </w:numPr>
        <w:spacing w:after="0" w:line="260" w:lineRule="exact"/>
        <w:rPr>
          <w:rFonts w:ascii="Arial" w:eastAsia="Times New Roman" w:hAnsi="Arial" w:cs="Times New Roman"/>
          <w:color w:val="000000"/>
        </w:rPr>
      </w:pPr>
      <w:r w:rsidRPr="00562557">
        <w:rPr>
          <w:rFonts w:ascii="Arial" w:eastAsia="Times New Roman" w:hAnsi="Arial" w:cs="Times New Roman"/>
          <w:color w:val="000000"/>
        </w:rPr>
        <w:t>Where placed – distance and orientation (base on expected met conditions)</w:t>
      </w:r>
    </w:p>
    <w:p w:rsidR="00562557" w:rsidRPr="00562557" w:rsidRDefault="00562557" w:rsidP="00562557">
      <w:pPr>
        <w:numPr>
          <w:ilvl w:val="0"/>
          <w:numId w:val="9"/>
        </w:numPr>
        <w:spacing w:after="0" w:line="260" w:lineRule="exact"/>
        <w:rPr>
          <w:rFonts w:ascii="Arial" w:eastAsia="Times New Roman" w:hAnsi="Arial" w:cs="Times New Roman"/>
          <w:color w:val="000000"/>
        </w:rPr>
      </w:pPr>
      <w:r w:rsidRPr="00562557">
        <w:rPr>
          <w:rFonts w:ascii="Arial" w:eastAsia="Times New Roman" w:hAnsi="Arial" w:cs="Times New Roman"/>
          <w:color w:val="000000"/>
        </w:rPr>
        <w:t>Readings PPM</w:t>
      </w:r>
    </w:p>
    <w:p w:rsidR="00562557" w:rsidRPr="00562557" w:rsidRDefault="00562557" w:rsidP="00562557">
      <w:pPr>
        <w:numPr>
          <w:ilvl w:val="0"/>
          <w:numId w:val="9"/>
        </w:numPr>
        <w:spacing w:after="0" w:line="260" w:lineRule="exact"/>
        <w:rPr>
          <w:rFonts w:ascii="Arial" w:eastAsia="Times New Roman" w:hAnsi="Arial" w:cs="Times New Roman"/>
          <w:color w:val="000000"/>
        </w:rPr>
      </w:pPr>
      <w:r w:rsidRPr="00562557">
        <w:rPr>
          <w:rFonts w:ascii="Arial" w:eastAsia="Times New Roman" w:hAnsi="Arial" w:cs="Times New Roman"/>
          <w:color w:val="000000"/>
        </w:rPr>
        <w:t>Type of equipment used</w:t>
      </w:r>
    </w:p>
    <w:p w:rsidR="00562557" w:rsidRPr="00562557" w:rsidRDefault="00562557" w:rsidP="00562557">
      <w:pPr>
        <w:numPr>
          <w:ilvl w:val="0"/>
          <w:numId w:val="9"/>
        </w:numPr>
        <w:spacing w:after="0" w:line="260" w:lineRule="exact"/>
        <w:rPr>
          <w:rFonts w:ascii="Arial" w:eastAsia="Times New Roman" w:hAnsi="Arial" w:cs="Times New Roman"/>
          <w:color w:val="000000"/>
        </w:rPr>
      </w:pPr>
      <w:r w:rsidRPr="00562557">
        <w:rPr>
          <w:rFonts w:ascii="Arial" w:eastAsia="Times New Roman" w:hAnsi="Arial" w:cs="Times New Roman"/>
          <w:color w:val="000000"/>
        </w:rPr>
        <w:t xml:space="preserve">Calibration records of monitoring equipment </w:t>
      </w:r>
    </w:p>
    <w:p w:rsidR="00562557" w:rsidRPr="00562557" w:rsidRDefault="00562557" w:rsidP="00562557">
      <w:pPr>
        <w:numPr>
          <w:ilvl w:val="0"/>
          <w:numId w:val="9"/>
        </w:numPr>
        <w:spacing w:after="0" w:line="260" w:lineRule="exact"/>
        <w:rPr>
          <w:rFonts w:ascii="Arial" w:eastAsia="Times New Roman" w:hAnsi="Arial" w:cs="Times New Roman"/>
          <w:color w:val="000000"/>
        </w:rPr>
      </w:pPr>
      <w:r w:rsidRPr="00562557">
        <w:rPr>
          <w:rFonts w:ascii="Arial" w:eastAsia="Times New Roman" w:hAnsi="Arial" w:cs="Times New Roman"/>
          <w:color w:val="000000"/>
        </w:rPr>
        <w:t>Video</w:t>
      </w:r>
    </w:p>
    <w:p w:rsidR="00562557" w:rsidRPr="00562557" w:rsidRDefault="00562557" w:rsidP="00562557">
      <w:pPr>
        <w:numPr>
          <w:ilvl w:val="0"/>
          <w:numId w:val="9"/>
        </w:numPr>
        <w:spacing w:after="0" w:line="260" w:lineRule="exact"/>
        <w:rPr>
          <w:rFonts w:ascii="Arial" w:eastAsia="Times New Roman" w:hAnsi="Arial" w:cs="Times New Roman"/>
          <w:color w:val="000000"/>
        </w:rPr>
      </w:pPr>
      <w:r w:rsidRPr="00562557">
        <w:rPr>
          <w:rFonts w:ascii="Arial" w:eastAsia="Times New Roman" w:hAnsi="Arial" w:cs="Times New Roman"/>
          <w:color w:val="000000"/>
        </w:rPr>
        <w:t>Smell and visual appearance</w:t>
      </w:r>
    </w:p>
    <w:p w:rsidR="00562557" w:rsidRPr="00562557" w:rsidRDefault="00562557" w:rsidP="00562557">
      <w:pPr>
        <w:keepNext/>
        <w:tabs>
          <w:tab w:val="left" w:pos="1021"/>
        </w:tabs>
        <w:spacing w:before="240" w:after="60" w:line="240" w:lineRule="auto"/>
        <w:outlineLvl w:val="1"/>
        <w:rPr>
          <w:rFonts w:ascii="Arial" w:eastAsia="Times New Roman" w:hAnsi="Arial" w:cs="Arial"/>
          <w:b/>
          <w:bCs/>
          <w:color w:val="000000"/>
          <w:kern w:val="32"/>
          <w:szCs w:val="28"/>
        </w:rPr>
      </w:pPr>
      <w:bookmarkStart w:id="51" w:name="_Toc301531198"/>
      <w:bookmarkStart w:id="52" w:name="_Toc303258501"/>
      <w:bookmarkStart w:id="53" w:name="_Toc306773176"/>
      <w:r w:rsidRPr="00562557">
        <w:rPr>
          <w:rFonts w:ascii="Arial" w:eastAsia="Times New Roman" w:hAnsi="Arial" w:cs="Arial"/>
          <w:b/>
          <w:bCs/>
          <w:color w:val="000000"/>
          <w:kern w:val="32"/>
          <w:szCs w:val="28"/>
        </w:rPr>
        <w:t>Meteorological Conditions</w:t>
      </w:r>
      <w:bookmarkEnd w:id="51"/>
      <w:bookmarkEnd w:id="52"/>
      <w:bookmarkEnd w:id="53"/>
    </w:p>
    <w:p w:rsidR="00562557" w:rsidRPr="00562557" w:rsidRDefault="00562557" w:rsidP="00562557">
      <w:pPr>
        <w:numPr>
          <w:ilvl w:val="0"/>
          <w:numId w:val="1"/>
        </w:numPr>
        <w:spacing w:after="0" w:line="260" w:lineRule="exact"/>
        <w:rPr>
          <w:rFonts w:ascii="Arial" w:eastAsia="Times New Roman" w:hAnsi="Arial" w:cs="Times New Roman"/>
          <w:color w:val="000000"/>
        </w:rPr>
      </w:pPr>
      <w:r w:rsidRPr="00562557">
        <w:rPr>
          <w:rFonts w:ascii="Arial" w:eastAsia="Times New Roman" w:hAnsi="Arial" w:cs="Times New Roman"/>
          <w:color w:val="000000"/>
        </w:rPr>
        <w:t>For loading period if rain – hole protectors – product selection</w:t>
      </w:r>
    </w:p>
    <w:p w:rsidR="00562557" w:rsidRPr="00562557" w:rsidRDefault="00562557" w:rsidP="00562557">
      <w:pPr>
        <w:numPr>
          <w:ilvl w:val="0"/>
          <w:numId w:val="1"/>
        </w:numPr>
        <w:spacing w:after="0" w:line="260" w:lineRule="exact"/>
        <w:rPr>
          <w:rFonts w:ascii="Arial" w:eastAsia="Times New Roman" w:hAnsi="Arial" w:cs="Times New Roman"/>
          <w:color w:val="000000"/>
        </w:rPr>
      </w:pPr>
      <w:r w:rsidRPr="00562557">
        <w:rPr>
          <w:rFonts w:ascii="Arial" w:eastAsia="Times New Roman" w:hAnsi="Arial" w:cs="Times New Roman"/>
          <w:color w:val="000000"/>
        </w:rPr>
        <w:t>For firing period</w:t>
      </w:r>
    </w:p>
    <w:p w:rsidR="00562557" w:rsidRPr="00562557" w:rsidRDefault="00562557" w:rsidP="00562557">
      <w:pPr>
        <w:numPr>
          <w:ilvl w:val="0"/>
          <w:numId w:val="1"/>
        </w:numPr>
        <w:spacing w:after="0" w:line="260" w:lineRule="exact"/>
        <w:rPr>
          <w:rFonts w:ascii="Arial" w:eastAsia="Times New Roman" w:hAnsi="Arial" w:cs="Times New Roman"/>
          <w:color w:val="000000"/>
        </w:rPr>
      </w:pPr>
      <w:r w:rsidRPr="00562557">
        <w:rPr>
          <w:rFonts w:ascii="Arial" w:eastAsia="Times New Roman" w:hAnsi="Arial" w:cs="Times New Roman"/>
          <w:color w:val="000000"/>
        </w:rPr>
        <w:t>After fume event</w:t>
      </w:r>
    </w:p>
    <w:p w:rsidR="00562557" w:rsidRPr="00562557" w:rsidRDefault="00562557" w:rsidP="00562557">
      <w:pPr>
        <w:numPr>
          <w:ilvl w:val="0"/>
          <w:numId w:val="1"/>
        </w:numPr>
        <w:spacing w:after="0" w:line="260" w:lineRule="exact"/>
        <w:rPr>
          <w:rFonts w:ascii="Arial" w:eastAsia="Times New Roman" w:hAnsi="Arial" w:cs="Times New Roman"/>
          <w:color w:val="000000"/>
        </w:rPr>
      </w:pPr>
      <w:r w:rsidRPr="00562557">
        <w:rPr>
          <w:rFonts w:ascii="Arial" w:eastAsia="Times New Roman" w:hAnsi="Arial" w:cs="Times New Roman"/>
          <w:color w:val="000000"/>
        </w:rPr>
        <w:t>Wind speed and direction</w:t>
      </w:r>
    </w:p>
    <w:p w:rsidR="00562557" w:rsidRPr="00562557" w:rsidRDefault="00562557" w:rsidP="00562557">
      <w:pPr>
        <w:numPr>
          <w:ilvl w:val="0"/>
          <w:numId w:val="1"/>
        </w:numPr>
        <w:spacing w:after="0" w:line="260" w:lineRule="exact"/>
        <w:rPr>
          <w:rFonts w:ascii="Arial" w:eastAsia="Times New Roman" w:hAnsi="Arial" w:cs="Times New Roman"/>
          <w:color w:val="000000"/>
        </w:rPr>
      </w:pPr>
      <w:r w:rsidRPr="00562557">
        <w:rPr>
          <w:rFonts w:ascii="Arial" w:eastAsia="Times New Roman" w:hAnsi="Arial" w:cs="Times New Roman"/>
          <w:color w:val="000000"/>
        </w:rPr>
        <w:t>Cloud cover</w:t>
      </w:r>
    </w:p>
    <w:p w:rsidR="00562557" w:rsidRPr="00562557" w:rsidRDefault="00562557" w:rsidP="00562557">
      <w:pPr>
        <w:numPr>
          <w:ilvl w:val="0"/>
          <w:numId w:val="1"/>
        </w:numPr>
        <w:spacing w:after="0" w:line="260" w:lineRule="exact"/>
        <w:rPr>
          <w:rFonts w:ascii="Arial" w:eastAsia="Times New Roman" w:hAnsi="Arial" w:cs="Times New Roman"/>
          <w:color w:val="000000"/>
        </w:rPr>
      </w:pPr>
      <w:r w:rsidRPr="00562557">
        <w:rPr>
          <w:rFonts w:ascii="Arial" w:eastAsia="Times New Roman" w:hAnsi="Arial" w:cs="Times New Roman"/>
          <w:color w:val="000000"/>
        </w:rPr>
        <w:lastRenderedPageBreak/>
        <w:t>Time of day</w:t>
      </w:r>
    </w:p>
    <w:p w:rsidR="00562557" w:rsidRPr="00562557" w:rsidRDefault="00562557" w:rsidP="00562557">
      <w:pPr>
        <w:numPr>
          <w:ilvl w:val="0"/>
          <w:numId w:val="1"/>
        </w:numPr>
        <w:spacing w:after="0" w:line="260" w:lineRule="exact"/>
        <w:rPr>
          <w:rFonts w:ascii="Arial" w:eastAsia="Times New Roman" w:hAnsi="Arial" w:cs="Times New Roman"/>
          <w:color w:val="000000"/>
        </w:rPr>
      </w:pPr>
      <w:r w:rsidRPr="00562557">
        <w:rPr>
          <w:rFonts w:ascii="Arial" w:eastAsia="Times New Roman" w:hAnsi="Arial" w:cs="Times New Roman"/>
          <w:color w:val="000000"/>
        </w:rPr>
        <w:t>Terrain</w:t>
      </w:r>
    </w:p>
    <w:p w:rsidR="00562557" w:rsidRPr="00562557" w:rsidRDefault="00562557" w:rsidP="00562557">
      <w:pPr>
        <w:numPr>
          <w:ilvl w:val="0"/>
          <w:numId w:val="1"/>
        </w:numPr>
        <w:spacing w:after="0" w:line="260" w:lineRule="exact"/>
        <w:rPr>
          <w:rFonts w:ascii="Arial" w:eastAsia="Times New Roman" w:hAnsi="Arial" w:cs="Times New Roman"/>
          <w:color w:val="000000"/>
        </w:rPr>
      </w:pPr>
      <w:r w:rsidRPr="00562557">
        <w:rPr>
          <w:rFonts w:ascii="Arial" w:eastAsia="Times New Roman" w:hAnsi="Arial" w:cs="Times New Roman"/>
          <w:color w:val="000000"/>
        </w:rPr>
        <w:t>Rain occurring</w:t>
      </w:r>
    </w:p>
    <w:p w:rsidR="00562557" w:rsidRPr="00562557" w:rsidRDefault="00562557" w:rsidP="00562557">
      <w:pPr>
        <w:numPr>
          <w:ilvl w:val="0"/>
          <w:numId w:val="1"/>
        </w:numPr>
        <w:spacing w:after="0" w:line="260" w:lineRule="exact"/>
        <w:rPr>
          <w:rFonts w:ascii="Arial" w:eastAsia="Times New Roman" w:hAnsi="Arial" w:cs="Times New Roman"/>
          <w:color w:val="000000"/>
        </w:rPr>
      </w:pPr>
      <w:r w:rsidRPr="00562557">
        <w:rPr>
          <w:rFonts w:ascii="Arial" w:eastAsia="Times New Roman" w:hAnsi="Arial" w:cs="Times New Roman"/>
          <w:color w:val="000000"/>
        </w:rPr>
        <w:t>Humidity</w:t>
      </w:r>
    </w:p>
    <w:p w:rsidR="00562557" w:rsidRPr="00562557" w:rsidRDefault="00562557" w:rsidP="00562557">
      <w:pPr>
        <w:keepNext/>
        <w:tabs>
          <w:tab w:val="left" w:pos="1021"/>
        </w:tabs>
        <w:spacing w:before="240" w:after="60" w:line="240" w:lineRule="auto"/>
        <w:outlineLvl w:val="1"/>
        <w:rPr>
          <w:rFonts w:ascii="Arial" w:eastAsia="Times New Roman" w:hAnsi="Arial" w:cs="Arial"/>
          <w:b/>
          <w:bCs/>
          <w:color w:val="000000"/>
          <w:kern w:val="32"/>
          <w:szCs w:val="28"/>
        </w:rPr>
      </w:pPr>
      <w:bookmarkStart w:id="54" w:name="_Toc301531199"/>
      <w:bookmarkStart w:id="55" w:name="_Toc303258502"/>
      <w:bookmarkStart w:id="56" w:name="_Toc306773177"/>
      <w:r w:rsidRPr="00562557">
        <w:rPr>
          <w:rFonts w:ascii="Arial" w:eastAsia="Times New Roman" w:hAnsi="Arial" w:cs="Arial"/>
          <w:b/>
          <w:bCs/>
          <w:color w:val="000000"/>
          <w:kern w:val="32"/>
          <w:szCs w:val="28"/>
        </w:rPr>
        <w:t>Pre Firing Review</w:t>
      </w:r>
      <w:bookmarkEnd w:id="54"/>
      <w:bookmarkEnd w:id="55"/>
      <w:bookmarkEnd w:id="56"/>
    </w:p>
    <w:p w:rsidR="00562557" w:rsidRPr="00562557" w:rsidRDefault="00562557" w:rsidP="00562557">
      <w:pPr>
        <w:numPr>
          <w:ilvl w:val="0"/>
          <w:numId w:val="1"/>
        </w:numPr>
        <w:spacing w:after="0" w:line="260" w:lineRule="exact"/>
        <w:rPr>
          <w:rFonts w:ascii="Arial" w:eastAsia="Times New Roman" w:hAnsi="Arial" w:cs="Times New Roman"/>
          <w:color w:val="000000"/>
        </w:rPr>
      </w:pPr>
      <w:r w:rsidRPr="00562557">
        <w:rPr>
          <w:rFonts w:ascii="Arial" w:eastAsia="Times New Roman" w:hAnsi="Arial" w:cs="Times New Roman"/>
          <w:color w:val="000000"/>
        </w:rPr>
        <w:t>Variations from drill and blast plan</w:t>
      </w:r>
    </w:p>
    <w:p w:rsidR="00562557" w:rsidRPr="00562557" w:rsidRDefault="00562557" w:rsidP="00562557">
      <w:pPr>
        <w:numPr>
          <w:ilvl w:val="0"/>
          <w:numId w:val="1"/>
        </w:numPr>
        <w:spacing w:after="0" w:line="260" w:lineRule="exact"/>
        <w:rPr>
          <w:rFonts w:ascii="Arial" w:eastAsia="Times New Roman" w:hAnsi="Arial" w:cs="Times New Roman"/>
          <w:color w:val="000000"/>
        </w:rPr>
      </w:pPr>
      <w:r w:rsidRPr="00562557">
        <w:rPr>
          <w:rFonts w:ascii="Arial" w:eastAsia="Times New Roman" w:hAnsi="Arial" w:cs="Times New Roman"/>
          <w:color w:val="000000"/>
        </w:rPr>
        <w:t>Variations in loading</w:t>
      </w:r>
    </w:p>
    <w:p w:rsidR="00562557" w:rsidRPr="00562557" w:rsidRDefault="00562557" w:rsidP="00562557">
      <w:pPr>
        <w:numPr>
          <w:ilvl w:val="0"/>
          <w:numId w:val="1"/>
        </w:numPr>
        <w:spacing w:after="0" w:line="260" w:lineRule="exact"/>
        <w:rPr>
          <w:rFonts w:ascii="Arial" w:eastAsia="Times New Roman" w:hAnsi="Arial" w:cs="Times New Roman"/>
          <w:color w:val="000000"/>
        </w:rPr>
      </w:pPr>
      <w:r w:rsidRPr="00562557">
        <w:rPr>
          <w:rFonts w:ascii="Arial" w:eastAsia="Times New Roman" w:hAnsi="Arial" w:cs="Times New Roman"/>
          <w:color w:val="000000"/>
        </w:rPr>
        <w:t>Materials used match the plan</w:t>
      </w:r>
    </w:p>
    <w:p w:rsidR="00562557" w:rsidRPr="00562557" w:rsidRDefault="00562557" w:rsidP="00562557">
      <w:pPr>
        <w:numPr>
          <w:ilvl w:val="0"/>
          <w:numId w:val="1"/>
        </w:numPr>
        <w:spacing w:after="0" w:line="260" w:lineRule="exact"/>
        <w:rPr>
          <w:rFonts w:ascii="Arial" w:eastAsia="Times New Roman" w:hAnsi="Arial" w:cs="Times New Roman"/>
          <w:color w:val="000000"/>
        </w:rPr>
      </w:pPr>
      <w:r w:rsidRPr="00562557">
        <w:rPr>
          <w:rFonts w:ascii="Arial" w:eastAsia="Times New Roman" w:hAnsi="Arial" w:cs="Times New Roman"/>
          <w:color w:val="000000"/>
        </w:rPr>
        <w:t>Calibration issues during load</w:t>
      </w:r>
    </w:p>
    <w:p w:rsidR="00562557" w:rsidRPr="00562557" w:rsidRDefault="00562557" w:rsidP="00562557">
      <w:pPr>
        <w:numPr>
          <w:ilvl w:val="0"/>
          <w:numId w:val="1"/>
        </w:numPr>
        <w:spacing w:after="0" w:line="260" w:lineRule="exact"/>
        <w:rPr>
          <w:rFonts w:ascii="Arial" w:eastAsia="Times New Roman" w:hAnsi="Arial" w:cs="Times New Roman"/>
          <w:color w:val="000000"/>
        </w:rPr>
      </w:pPr>
      <w:r w:rsidRPr="00562557">
        <w:rPr>
          <w:rFonts w:ascii="Arial" w:eastAsia="Times New Roman" w:hAnsi="Arial" w:cs="Times New Roman"/>
          <w:color w:val="000000"/>
        </w:rPr>
        <w:t>Raw material problems</w:t>
      </w:r>
    </w:p>
    <w:p w:rsidR="00562557" w:rsidRPr="00562557" w:rsidRDefault="00562557" w:rsidP="00562557">
      <w:pPr>
        <w:keepNext/>
        <w:tabs>
          <w:tab w:val="left" w:pos="1021"/>
        </w:tabs>
        <w:spacing w:before="240" w:after="60" w:line="240" w:lineRule="auto"/>
        <w:outlineLvl w:val="1"/>
        <w:rPr>
          <w:rFonts w:ascii="Arial" w:eastAsia="Times New Roman" w:hAnsi="Arial" w:cs="Arial"/>
          <w:b/>
          <w:bCs/>
          <w:color w:val="000000"/>
          <w:kern w:val="32"/>
          <w:szCs w:val="28"/>
        </w:rPr>
      </w:pPr>
      <w:bookmarkStart w:id="57" w:name="_Toc301531200"/>
      <w:bookmarkStart w:id="58" w:name="_Toc303258503"/>
      <w:bookmarkStart w:id="59" w:name="_Toc306773178"/>
      <w:r w:rsidRPr="00562557">
        <w:rPr>
          <w:rFonts w:ascii="Arial" w:eastAsia="Times New Roman" w:hAnsi="Arial" w:cs="Arial"/>
          <w:b/>
          <w:bCs/>
          <w:color w:val="000000"/>
          <w:kern w:val="32"/>
          <w:szCs w:val="28"/>
        </w:rPr>
        <w:t>Post Firing Review</w:t>
      </w:r>
      <w:bookmarkEnd w:id="57"/>
      <w:bookmarkEnd w:id="58"/>
      <w:bookmarkEnd w:id="59"/>
    </w:p>
    <w:p w:rsidR="00562557" w:rsidRPr="00562557" w:rsidRDefault="00562557" w:rsidP="00562557">
      <w:pPr>
        <w:numPr>
          <w:ilvl w:val="0"/>
          <w:numId w:val="1"/>
        </w:numPr>
        <w:spacing w:after="0" w:line="260" w:lineRule="exact"/>
        <w:rPr>
          <w:rFonts w:ascii="Arial" w:eastAsia="Times New Roman" w:hAnsi="Arial" w:cs="Times New Roman"/>
          <w:color w:val="000000"/>
        </w:rPr>
      </w:pPr>
      <w:r w:rsidRPr="00562557">
        <w:rPr>
          <w:rFonts w:ascii="Arial" w:eastAsia="Times New Roman" w:hAnsi="Arial" w:cs="Times New Roman"/>
          <w:color w:val="000000"/>
        </w:rPr>
        <w:t>Video</w:t>
      </w:r>
    </w:p>
    <w:p w:rsidR="00562557" w:rsidRPr="00562557" w:rsidRDefault="00562557" w:rsidP="00562557">
      <w:pPr>
        <w:numPr>
          <w:ilvl w:val="0"/>
          <w:numId w:val="1"/>
        </w:numPr>
        <w:spacing w:after="0" w:line="260" w:lineRule="exact"/>
        <w:rPr>
          <w:rFonts w:ascii="Arial" w:eastAsia="Times New Roman" w:hAnsi="Arial" w:cs="Times New Roman"/>
          <w:color w:val="000000"/>
        </w:rPr>
      </w:pPr>
      <w:r w:rsidRPr="00562557">
        <w:rPr>
          <w:rFonts w:ascii="Arial" w:eastAsia="Times New Roman" w:hAnsi="Arial" w:cs="Times New Roman"/>
          <w:color w:val="000000"/>
        </w:rPr>
        <w:t>Level of fume</w:t>
      </w:r>
    </w:p>
    <w:p w:rsidR="00562557" w:rsidRPr="00562557" w:rsidRDefault="00562557" w:rsidP="00562557">
      <w:pPr>
        <w:numPr>
          <w:ilvl w:val="0"/>
          <w:numId w:val="1"/>
        </w:numPr>
        <w:spacing w:after="0" w:line="260" w:lineRule="exact"/>
        <w:rPr>
          <w:rFonts w:ascii="Arial" w:eastAsia="Times New Roman" w:hAnsi="Arial" w:cs="Times New Roman"/>
          <w:color w:val="000000"/>
        </w:rPr>
      </w:pPr>
      <w:r w:rsidRPr="00562557">
        <w:rPr>
          <w:rFonts w:ascii="Arial" w:eastAsia="Times New Roman" w:hAnsi="Arial" w:cs="Times New Roman"/>
          <w:color w:val="000000"/>
        </w:rPr>
        <w:t>Incident report if required (Did the fume go outside the exclusion zone?)</w:t>
      </w:r>
    </w:p>
    <w:p w:rsidR="00562557" w:rsidRPr="00562557" w:rsidRDefault="00562557" w:rsidP="00562557">
      <w:pPr>
        <w:numPr>
          <w:ilvl w:val="0"/>
          <w:numId w:val="1"/>
        </w:numPr>
        <w:spacing w:after="0" w:line="260" w:lineRule="exact"/>
        <w:rPr>
          <w:rFonts w:ascii="Arial" w:eastAsia="Times New Roman" w:hAnsi="Arial" w:cs="Times New Roman"/>
          <w:color w:val="000000"/>
        </w:rPr>
      </w:pPr>
      <w:r w:rsidRPr="00562557">
        <w:rPr>
          <w:rFonts w:ascii="Arial" w:eastAsia="Times New Roman" w:hAnsi="Arial" w:cs="Times New Roman"/>
          <w:color w:val="000000"/>
        </w:rPr>
        <w:t xml:space="preserve">Record and submit blast data to </w:t>
      </w:r>
      <w:hyperlink r:id="rId5" w:history="1">
        <w:r w:rsidRPr="00562557">
          <w:rPr>
            <w:rFonts w:ascii="Arial" w:eastAsia="Times New Roman" w:hAnsi="Arial" w:cs="Times New Roman"/>
            <w:kern w:val="16"/>
          </w:rPr>
          <w:t>fumesurvey@deedi.qld.gov.au</w:t>
        </w:r>
      </w:hyperlink>
    </w:p>
    <w:p w:rsidR="00562557" w:rsidRPr="00562557" w:rsidRDefault="00562557" w:rsidP="00562557">
      <w:pPr>
        <w:numPr>
          <w:ilvl w:val="0"/>
          <w:numId w:val="1"/>
        </w:numPr>
        <w:spacing w:after="0" w:line="260" w:lineRule="exact"/>
        <w:rPr>
          <w:rFonts w:ascii="Arial" w:eastAsia="Times New Roman" w:hAnsi="Arial" w:cs="Times New Roman"/>
          <w:color w:val="000000"/>
        </w:rPr>
      </w:pPr>
      <w:r w:rsidRPr="00562557">
        <w:rPr>
          <w:rFonts w:ascii="Arial" w:eastAsia="Times New Roman" w:hAnsi="Arial" w:cs="Times New Roman"/>
          <w:color w:val="000000"/>
        </w:rPr>
        <w:t>Identify what went well or not so well</w:t>
      </w:r>
    </w:p>
    <w:p w:rsidR="00562557" w:rsidRPr="00562557" w:rsidRDefault="00562557" w:rsidP="00562557">
      <w:pPr>
        <w:keepNext/>
        <w:tabs>
          <w:tab w:val="left" w:pos="1021"/>
        </w:tabs>
        <w:spacing w:before="240" w:after="60" w:line="240" w:lineRule="auto"/>
        <w:outlineLvl w:val="1"/>
        <w:rPr>
          <w:rFonts w:ascii="Arial" w:eastAsia="Times New Roman" w:hAnsi="Arial" w:cs="Arial"/>
          <w:b/>
          <w:bCs/>
          <w:color w:val="000000"/>
          <w:kern w:val="32"/>
          <w:szCs w:val="28"/>
        </w:rPr>
      </w:pPr>
      <w:bookmarkStart w:id="60" w:name="_Toc301531201"/>
      <w:bookmarkStart w:id="61" w:name="_Toc303258504"/>
      <w:bookmarkStart w:id="62" w:name="_Toc306773179"/>
      <w:r w:rsidRPr="00562557">
        <w:rPr>
          <w:rFonts w:ascii="Arial" w:eastAsia="Times New Roman" w:hAnsi="Arial" w:cs="Arial"/>
          <w:b/>
          <w:bCs/>
          <w:color w:val="000000"/>
          <w:kern w:val="32"/>
          <w:szCs w:val="28"/>
        </w:rPr>
        <w:t>Statement / Interview Personnel</w:t>
      </w:r>
      <w:bookmarkEnd w:id="60"/>
      <w:r w:rsidRPr="00562557">
        <w:rPr>
          <w:rFonts w:ascii="Arial" w:eastAsia="Times New Roman" w:hAnsi="Arial" w:cs="Arial"/>
          <w:b/>
          <w:bCs/>
          <w:color w:val="000000"/>
          <w:kern w:val="32"/>
          <w:szCs w:val="28"/>
        </w:rPr>
        <w:t>, witnesses and exposed persons</w:t>
      </w:r>
      <w:bookmarkEnd w:id="61"/>
      <w:bookmarkEnd w:id="62"/>
    </w:p>
    <w:p w:rsidR="00562557" w:rsidRPr="00562557" w:rsidRDefault="00562557" w:rsidP="00562557">
      <w:pPr>
        <w:numPr>
          <w:ilvl w:val="0"/>
          <w:numId w:val="3"/>
        </w:numPr>
        <w:spacing w:after="0" w:line="260" w:lineRule="exact"/>
        <w:rPr>
          <w:rFonts w:ascii="Arial" w:eastAsia="Times New Roman" w:hAnsi="Arial" w:cs="Times New Roman"/>
          <w:color w:val="000000"/>
        </w:rPr>
      </w:pPr>
      <w:r w:rsidRPr="00562557">
        <w:rPr>
          <w:rFonts w:ascii="Arial" w:eastAsia="Times New Roman" w:hAnsi="Arial" w:cs="Times New Roman"/>
          <w:color w:val="000000"/>
        </w:rPr>
        <w:t>Story of the shot from all persons involved - separately</w:t>
      </w:r>
    </w:p>
    <w:p w:rsidR="00562557" w:rsidRPr="00562557" w:rsidRDefault="00562557" w:rsidP="00562557">
      <w:pPr>
        <w:numPr>
          <w:ilvl w:val="0"/>
          <w:numId w:val="3"/>
        </w:numPr>
        <w:spacing w:after="0" w:line="260" w:lineRule="exact"/>
        <w:rPr>
          <w:rFonts w:ascii="Arial" w:eastAsia="Times New Roman" w:hAnsi="Arial" w:cs="Times New Roman"/>
          <w:color w:val="000000"/>
        </w:rPr>
      </w:pPr>
      <w:r w:rsidRPr="00562557">
        <w:rPr>
          <w:rFonts w:ascii="Arial" w:eastAsia="Times New Roman" w:hAnsi="Arial" w:cs="Times New Roman"/>
          <w:color w:val="000000"/>
        </w:rPr>
        <w:t>Changed circumstances</w:t>
      </w:r>
    </w:p>
    <w:p w:rsidR="00562557" w:rsidRPr="00562557" w:rsidRDefault="00562557" w:rsidP="00562557">
      <w:pPr>
        <w:numPr>
          <w:ilvl w:val="0"/>
          <w:numId w:val="3"/>
        </w:numPr>
        <w:spacing w:after="0" w:line="260" w:lineRule="exact"/>
        <w:rPr>
          <w:rFonts w:ascii="Arial" w:eastAsia="Times New Roman" w:hAnsi="Arial" w:cs="Times New Roman"/>
          <w:color w:val="000000"/>
        </w:rPr>
      </w:pPr>
      <w:r w:rsidRPr="00562557">
        <w:rPr>
          <w:rFonts w:ascii="Arial" w:eastAsia="Times New Roman" w:hAnsi="Arial" w:cs="Times New Roman"/>
          <w:color w:val="000000"/>
        </w:rPr>
        <w:t>Variation from design</w:t>
      </w:r>
    </w:p>
    <w:p w:rsidR="00562557" w:rsidRPr="00562557" w:rsidRDefault="00562557" w:rsidP="00562557">
      <w:pPr>
        <w:numPr>
          <w:ilvl w:val="0"/>
          <w:numId w:val="3"/>
        </w:numPr>
        <w:spacing w:after="0" w:line="260" w:lineRule="exact"/>
        <w:rPr>
          <w:rFonts w:ascii="Arial" w:eastAsia="Times New Roman" w:hAnsi="Arial" w:cs="Times New Roman"/>
          <w:color w:val="000000"/>
        </w:rPr>
      </w:pPr>
      <w:r w:rsidRPr="00562557">
        <w:rPr>
          <w:rFonts w:ascii="Arial" w:eastAsia="Times New Roman" w:hAnsi="Arial" w:cs="Times New Roman"/>
          <w:color w:val="000000"/>
        </w:rPr>
        <w:t>Variation from product use</w:t>
      </w:r>
    </w:p>
    <w:p w:rsidR="00562557" w:rsidRPr="00562557" w:rsidRDefault="00562557" w:rsidP="00562557">
      <w:pPr>
        <w:numPr>
          <w:ilvl w:val="0"/>
          <w:numId w:val="3"/>
        </w:numPr>
        <w:spacing w:after="0" w:line="260" w:lineRule="exact"/>
        <w:rPr>
          <w:rFonts w:ascii="Arial" w:eastAsia="Times New Roman" w:hAnsi="Arial" w:cs="Times New Roman"/>
          <w:color w:val="000000"/>
        </w:rPr>
      </w:pPr>
      <w:r w:rsidRPr="00562557">
        <w:rPr>
          <w:rFonts w:ascii="Arial" w:eastAsia="Times New Roman" w:hAnsi="Arial" w:cs="Times New Roman"/>
          <w:color w:val="000000"/>
        </w:rPr>
        <w:t>Weather</w:t>
      </w:r>
    </w:p>
    <w:p w:rsidR="00562557" w:rsidRPr="00562557" w:rsidRDefault="00562557" w:rsidP="00562557">
      <w:pPr>
        <w:numPr>
          <w:ilvl w:val="0"/>
          <w:numId w:val="3"/>
        </w:numPr>
        <w:spacing w:after="0" w:line="260" w:lineRule="exact"/>
        <w:rPr>
          <w:rFonts w:ascii="Arial" w:eastAsia="Times New Roman" w:hAnsi="Arial" w:cs="Times New Roman"/>
          <w:color w:val="000000"/>
        </w:rPr>
      </w:pPr>
      <w:r w:rsidRPr="00562557">
        <w:rPr>
          <w:rFonts w:ascii="Arial" w:eastAsia="Times New Roman" w:hAnsi="Arial" w:cs="Times New Roman"/>
          <w:color w:val="000000"/>
        </w:rPr>
        <w:t>Unexpected water</w:t>
      </w:r>
    </w:p>
    <w:p w:rsidR="00562557" w:rsidRPr="00562557" w:rsidRDefault="00562557" w:rsidP="00562557">
      <w:pPr>
        <w:numPr>
          <w:ilvl w:val="0"/>
          <w:numId w:val="3"/>
        </w:numPr>
        <w:spacing w:after="0" w:line="260" w:lineRule="exact"/>
        <w:rPr>
          <w:rFonts w:ascii="Arial" w:eastAsia="Times New Roman" w:hAnsi="Arial" w:cs="Times New Roman"/>
          <w:color w:val="000000"/>
        </w:rPr>
      </w:pPr>
      <w:r w:rsidRPr="00562557">
        <w:rPr>
          <w:rFonts w:ascii="Arial" w:eastAsia="Times New Roman" w:hAnsi="Arial" w:cs="Times New Roman"/>
          <w:color w:val="000000"/>
        </w:rPr>
        <w:t>Equipment problems</w:t>
      </w:r>
    </w:p>
    <w:p w:rsidR="00562557" w:rsidRPr="00562557" w:rsidRDefault="00562557" w:rsidP="00562557">
      <w:pPr>
        <w:numPr>
          <w:ilvl w:val="0"/>
          <w:numId w:val="3"/>
        </w:numPr>
        <w:spacing w:after="0" w:line="260" w:lineRule="exact"/>
        <w:rPr>
          <w:rFonts w:ascii="Arial" w:eastAsia="Times New Roman" w:hAnsi="Arial" w:cs="Times New Roman"/>
          <w:color w:val="000000"/>
        </w:rPr>
      </w:pPr>
      <w:r w:rsidRPr="00562557">
        <w:rPr>
          <w:rFonts w:ascii="Arial" w:eastAsia="Times New Roman" w:hAnsi="Arial" w:cs="Times New Roman"/>
          <w:color w:val="000000"/>
        </w:rPr>
        <w:t>Procedural variations</w:t>
      </w:r>
    </w:p>
    <w:p w:rsidR="00562557" w:rsidRPr="00562557" w:rsidRDefault="00562557" w:rsidP="00562557">
      <w:pPr>
        <w:keepNext/>
        <w:tabs>
          <w:tab w:val="left" w:pos="1021"/>
        </w:tabs>
        <w:spacing w:before="240" w:after="60" w:line="240" w:lineRule="auto"/>
        <w:outlineLvl w:val="1"/>
        <w:rPr>
          <w:rFonts w:ascii="Arial" w:eastAsia="Times New Roman" w:hAnsi="Arial" w:cs="Arial"/>
          <w:b/>
          <w:bCs/>
          <w:color w:val="000000"/>
          <w:kern w:val="32"/>
          <w:szCs w:val="28"/>
        </w:rPr>
      </w:pPr>
      <w:bookmarkStart w:id="63" w:name="_Toc301531202"/>
      <w:bookmarkStart w:id="64" w:name="_Toc303258505"/>
      <w:bookmarkStart w:id="65" w:name="_Toc306773180"/>
      <w:r w:rsidRPr="00562557">
        <w:rPr>
          <w:rFonts w:ascii="Arial" w:eastAsia="Times New Roman" w:hAnsi="Arial" w:cs="Arial"/>
          <w:b/>
          <w:bCs/>
          <w:color w:val="000000"/>
          <w:kern w:val="32"/>
          <w:szCs w:val="28"/>
        </w:rPr>
        <w:t>Terms of Reference</w:t>
      </w:r>
      <w:bookmarkEnd w:id="63"/>
      <w:bookmarkEnd w:id="64"/>
      <w:bookmarkEnd w:id="65"/>
    </w:p>
    <w:p w:rsidR="00562557" w:rsidRPr="00562557" w:rsidRDefault="00562557" w:rsidP="00562557">
      <w:pPr>
        <w:spacing w:before="120" w:after="0" w:line="260" w:lineRule="exact"/>
        <w:jc w:val="both"/>
        <w:rPr>
          <w:rFonts w:ascii="Arial" w:eastAsia="Times New Roman" w:hAnsi="Arial" w:cs="Times New Roman"/>
          <w:color w:val="000000"/>
        </w:rPr>
      </w:pPr>
      <w:r w:rsidRPr="00562557">
        <w:rPr>
          <w:rFonts w:ascii="Arial" w:eastAsia="Times New Roman" w:hAnsi="Arial" w:cs="Times New Roman"/>
          <w:color w:val="000000"/>
        </w:rPr>
        <w:t>It is paramount to issue terms of reference to the person who is to lead the investigation.  The terms of reference should be issued by the senior management team to all relevant persons within the organisation are made aware that a thorough investigation of the event is underway and that all employees are to fully co-operate with the lead investigator.</w:t>
      </w:r>
    </w:p>
    <w:p w:rsidR="00562557" w:rsidRPr="00562557" w:rsidRDefault="00562557" w:rsidP="00562557">
      <w:pPr>
        <w:spacing w:before="120" w:after="0" w:line="260" w:lineRule="exact"/>
        <w:jc w:val="both"/>
        <w:rPr>
          <w:rFonts w:ascii="Arial" w:eastAsia="Times New Roman" w:hAnsi="Arial" w:cs="Times New Roman"/>
          <w:color w:val="000000"/>
        </w:rPr>
      </w:pPr>
      <w:r w:rsidRPr="00562557">
        <w:rPr>
          <w:rFonts w:ascii="Arial" w:eastAsia="Times New Roman" w:hAnsi="Arial" w:cs="Times New Roman"/>
          <w:color w:val="000000"/>
        </w:rPr>
        <w:t>The team to investigate the fume incident should have appropriate knowledge in the operation of blasting and be competent in investigating an incident.</w:t>
      </w:r>
    </w:p>
    <w:p w:rsidR="00562557" w:rsidRPr="00562557" w:rsidRDefault="00562557" w:rsidP="00562557">
      <w:pPr>
        <w:tabs>
          <w:tab w:val="left" w:pos="993"/>
        </w:tabs>
        <w:spacing w:after="0" w:line="260" w:lineRule="exact"/>
        <w:ind w:right="283"/>
        <w:jc w:val="both"/>
        <w:rPr>
          <w:rFonts w:ascii="Arial" w:eastAsia="Times New Roman" w:hAnsi="Arial" w:cs="Times New Roman"/>
          <w:noProof/>
          <w:szCs w:val="24"/>
        </w:rPr>
      </w:pPr>
      <w:r w:rsidRPr="00562557">
        <w:rPr>
          <w:rFonts w:ascii="Arial" w:eastAsia="Times New Roman" w:hAnsi="Arial" w:cs="Times New Roman"/>
          <w:szCs w:val="24"/>
        </w:rPr>
        <w:t xml:space="preserve">The terms of reference are to ensure that all applicable matters are covered in the investigation.  It should also indicate that the investigator is to follow up on any pertinent matters that were not acknowledged in the terms of reference, but are issues that could have contributed to the fume event. Following is an example that </w:t>
      </w:r>
      <w:r w:rsidRPr="00562557">
        <w:rPr>
          <w:rFonts w:ascii="Arial" w:eastAsia="Times New Roman" w:hAnsi="Arial" w:cs="Times New Roman"/>
          <w:noProof/>
          <w:szCs w:val="24"/>
        </w:rPr>
        <w:t>may used by a Mine Site or the Regulator to investigate a fume incident.</w:t>
      </w:r>
    </w:p>
    <w:p w:rsidR="00562557" w:rsidRPr="00562557" w:rsidRDefault="00562557" w:rsidP="00562557">
      <w:pPr>
        <w:spacing w:before="120" w:after="0" w:line="260" w:lineRule="exact"/>
        <w:jc w:val="both"/>
        <w:rPr>
          <w:rFonts w:ascii="Arial" w:eastAsia="Times New Roman" w:hAnsi="Arial" w:cs="Times New Roman"/>
          <w:color w:val="000000"/>
        </w:rPr>
      </w:pPr>
      <w:r w:rsidRPr="00562557">
        <w:rPr>
          <w:rFonts w:ascii="Arial" w:eastAsia="Times New Roman" w:hAnsi="Arial" w:cs="Times New Roman"/>
          <w:color w:val="000000"/>
        </w:rPr>
        <w:t xml:space="preserve">  </w:t>
      </w:r>
    </w:p>
    <w:p w:rsidR="00562557" w:rsidRPr="00562557" w:rsidRDefault="00562557" w:rsidP="00562557">
      <w:pPr>
        <w:tabs>
          <w:tab w:val="left" w:pos="993"/>
        </w:tabs>
        <w:spacing w:after="0" w:line="260" w:lineRule="exact"/>
        <w:ind w:right="283"/>
        <w:rPr>
          <w:rFonts w:ascii="Arial" w:eastAsia="Times New Roman" w:hAnsi="Arial" w:cs="Arial"/>
          <w:color w:val="000000"/>
          <w:sz w:val="18"/>
          <w:szCs w:val="18"/>
        </w:rPr>
      </w:pPr>
      <w:r w:rsidRPr="00562557">
        <w:rPr>
          <w:rFonts w:ascii="Arial" w:eastAsia="Times New Roman" w:hAnsi="Arial" w:cs="Arial"/>
          <w:color w:val="000000"/>
          <w:sz w:val="18"/>
          <w:szCs w:val="18"/>
        </w:rPr>
        <w:t xml:space="preserve">                                        </w:t>
      </w:r>
      <w:r w:rsidRPr="00562557">
        <w:rPr>
          <w:rFonts w:ascii="Arial" w:eastAsia="Times New Roman" w:hAnsi="Arial" w:cs="Arial"/>
          <w:color w:val="000000"/>
          <w:sz w:val="18"/>
          <w:szCs w:val="18"/>
        </w:rPr>
        <w:tab/>
      </w:r>
      <w:r w:rsidRPr="00562557">
        <w:rPr>
          <w:rFonts w:ascii="Arial" w:eastAsia="Times New Roman" w:hAnsi="Arial" w:cs="Arial"/>
          <w:color w:val="999999"/>
          <w:sz w:val="18"/>
          <w:szCs w:val="18"/>
        </w:rPr>
        <w:tab/>
      </w:r>
      <w:r w:rsidRPr="00562557">
        <w:rPr>
          <w:rFonts w:ascii="Arial" w:eastAsia="Times New Roman" w:hAnsi="Arial" w:cs="Times New Roman"/>
          <w:noProof/>
          <w:szCs w:val="24"/>
        </w:rPr>
        <w:t xml:space="preserve">                     </w:t>
      </w:r>
      <w:r w:rsidRPr="00562557">
        <w:rPr>
          <w:rFonts w:ascii="Arial" w:eastAsia="Times New Roman" w:hAnsi="Arial" w:cs="Arial"/>
          <w:color w:val="000000"/>
          <w:sz w:val="18"/>
          <w:szCs w:val="18"/>
        </w:rPr>
        <w:tab/>
      </w:r>
      <w:r w:rsidRPr="00562557">
        <w:rPr>
          <w:rFonts w:ascii="Arial" w:eastAsia="Times New Roman" w:hAnsi="Arial" w:cs="Arial"/>
          <w:color w:val="000000"/>
          <w:sz w:val="18"/>
          <w:szCs w:val="18"/>
        </w:rPr>
        <w:tab/>
      </w:r>
      <w:r w:rsidRPr="00562557">
        <w:rPr>
          <w:rFonts w:ascii="Arial" w:eastAsia="Times New Roman" w:hAnsi="Arial" w:cs="Arial"/>
          <w:color w:val="000000"/>
          <w:sz w:val="18"/>
          <w:szCs w:val="18"/>
        </w:rPr>
        <w:tab/>
      </w:r>
      <w:r w:rsidRPr="00562557">
        <w:rPr>
          <w:rFonts w:ascii="Arial" w:eastAsia="Times New Roman" w:hAnsi="Arial" w:cs="Arial"/>
          <w:color w:val="000000"/>
          <w:sz w:val="18"/>
          <w:szCs w:val="18"/>
        </w:rPr>
        <w:tab/>
      </w:r>
    </w:p>
    <w:p w:rsidR="00562557" w:rsidRPr="00562557" w:rsidRDefault="00562557" w:rsidP="00562557">
      <w:pPr>
        <w:tabs>
          <w:tab w:val="left" w:pos="993"/>
        </w:tabs>
        <w:spacing w:after="0" w:line="260" w:lineRule="exact"/>
        <w:ind w:right="283"/>
        <w:rPr>
          <w:rFonts w:ascii="Arial" w:eastAsia="Times New Roman" w:hAnsi="Arial" w:cs="Times New Roman"/>
          <w:noProof/>
          <w:szCs w:val="24"/>
        </w:rPr>
      </w:pPr>
      <w:r w:rsidRPr="00562557">
        <w:rPr>
          <w:rFonts w:ascii="Arial" w:eastAsia="Times New Roman" w:hAnsi="Arial" w:cs="Times New Roman"/>
          <w:b/>
          <w:noProof/>
          <w:szCs w:val="24"/>
        </w:rPr>
        <w:t>Sample</w:t>
      </w:r>
      <w:r w:rsidRPr="00562557">
        <w:rPr>
          <w:rFonts w:ascii="Arial" w:eastAsia="Times New Roman" w:hAnsi="Arial" w:cs="Times New Roman"/>
          <w:noProof/>
          <w:szCs w:val="24"/>
        </w:rPr>
        <w:t xml:space="preserve">: </w:t>
      </w:r>
      <w:r w:rsidRPr="00562557">
        <w:rPr>
          <w:rFonts w:ascii="Arial" w:eastAsia="Times New Roman" w:hAnsi="Arial" w:cs="Times New Roman"/>
          <w:b/>
          <w:noProof/>
          <w:szCs w:val="24"/>
        </w:rPr>
        <w:t>Terms of Reference</w:t>
      </w:r>
      <w:r w:rsidRPr="00562557">
        <w:rPr>
          <w:rFonts w:ascii="Arial" w:eastAsia="Times New Roman" w:hAnsi="Arial" w:cs="Times New Roman"/>
          <w:noProof/>
          <w:szCs w:val="24"/>
        </w:rPr>
        <w:t xml:space="preserve">….. </w:t>
      </w:r>
    </w:p>
    <w:p w:rsidR="00562557" w:rsidRPr="00562557" w:rsidRDefault="00562557" w:rsidP="00562557">
      <w:pPr>
        <w:tabs>
          <w:tab w:val="left" w:pos="993"/>
        </w:tabs>
        <w:spacing w:after="0" w:line="260" w:lineRule="exact"/>
        <w:ind w:right="283"/>
        <w:rPr>
          <w:rFonts w:ascii="Arial" w:eastAsia="Times New Roman" w:hAnsi="Arial" w:cs="Times New Roman"/>
          <w:noProof/>
          <w:szCs w:val="24"/>
        </w:rPr>
      </w:pPr>
    </w:p>
    <w:p w:rsidR="00562557" w:rsidRPr="00562557" w:rsidRDefault="00562557" w:rsidP="00562557">
      <w:pPr>
        <w:spacing w:after="0" w:line="260" w:lineRule="exact"/>
        <w:jc w:val="both"/>
        <w:rPr>
          <w:rFonts w:ascii="Arial" w:eastAsia="Times New Roman" w:hAnsi="Arial" w:cs="Arial"/>
          <w:color w:val="000000"/>
        </w:rPr>
      </w:pPr>
    </w:p>
    <w:p w:rsidR="00562557" w:rsidRPr="00562557" w:rsidRDefault="00562557" w:rsidP="00562557">
      <w:pPr>
        <w:spacing w:after="0" w:line="260" w:lineRule="exact"/>
        <w:rPr>
          <w:rFonts w:ascii="Arial" w:eastAsia="Times New Roman" w:hAnsi="Arial" w:cs="Arial"/>
          <w:b/>
          <w:i/>
          <w:u w:val="single"/>
        </w:rPr>
      </w:pPr>
      <w:r w:rsidRPr="00562557">
        <w:rPr>
          <w:rFonts w:ascii="Arial" w:eastAsia="Times New Roman" w:hAnsi="Arial" w:cs="Arial"/>
          <w:b/>
          <w:szCs w:val="24"/>
          <w:u w:val="single"/>
        </w:rPr>
        <w:t>Investigation terms of reference</w:t>
      </w:r>
      <w:r w:rsidRPr="00562557">
        <w:rPr>
          <w:rFonts w:ascii="Arial" w:eastAsia="Times New Roman" w:hAnsi="Arial" w:cs="Arial"/>
          <w:b/>
          <w:u w:val="single"/>
        </w:rPr>
        <w:t xml:space="preserve"> for Fume Incident at </w:t>
      </w:r>
      <w:proofErr w:type="spellStart"/>
      <w:r w:rsidRPr="00562557">
        <w:rPr>
          <w:rFonts w:ascii="Arial" w:eastAsia="Times New Roman" w:hAnsi="Arial" w:cs="Arial"/>
          <w:b/>
          <w:u w:val="single"/>
        </w:rPr>
        <w:t>Longbeach</w:t>
      </w:r>
      <w:proofErr w:type="spellEnd"/>
      <w:r w:rsidRPr="00562557">
        <w:rPr>
          <w:rFonts w:ascii="Arial" w:eastAsia="Times New Roman" w:hAnsi="Arial" w:cs="Arial"/>
          <w:b/>
          <w:i/>
          <w:u w:val="single"/>
        </w:rPr>
        <w:t xml:space="preserve"> </w:t>
      </w:r>
    </w:p>
    <w:p w:rsidR="00562557" w:rsidRPr="00562557" w:rsidRDefault="00562557" w:rsidP="00562557">
      <w:pPr>
        <w:spacing w:after="0" w:line="260" w:lineRule="exact"/>
        <w:rPr>
          <w:rFonts w:ascii="Arial" w:eastAsia="Times New Roman" w:hAnsi="Arial" w:cs="Arial"/>
        </w:rPr>
      </w:pPr>
    </w:p>
    <w:p w:rsidR="00562557" w:rsidRPr="00562557" w:rsidRDefault="00562557" w:rsidP="00562557">
      <w:pPr>
        <w:spacing w:after="0" w:line="260" w:lineRule="exact"/>
        <w:jc w:val="both"/>
        <w:rPr>
          <w:rFonts w:ascii="Arial" w:eastAsia="Times New Roman" w:hAnsi="Arial" w:cs="Arial"/>
          <w:b/>
        </w:rPr>
      </w:pPr>
      <w:r w:rsidRPr="00562557">
        <w:rPr>
          <w:rFonts w:ascii="Arial" w:eastAsia="Times New Roman" w:hAnsi="Arial" w:cs="Arial"/>
          <w:b/>
        </w:rPr>
        <w:t>Describe the incident and include the following:</w:t>
      </w:r>
    </w:p>
    <w:p w:rsidR="00562557" w:rsidRPr="00562557" w:rsidRDefault="00562557" w:rsidP="00562557">
      <w:pPr>
        <w:numPr>
          <w:ilvl w:val="0"/>
          <w:numId w:val="11"/>
        </w:numPr>
        <w:spacing w:after="0" w:line="260" w:lineRule="exact"/>
        <w:jc w:val="both"/>
        <w:rPr>
          <w:rFonts w:ascii="Arial" w:eastAsia="Times New Roman" w:hAnsi="Arial" w:cs="Arial"/>
        </w:rPr>
      </w:pPr>
      <w:r w:rsidRPr="00562557">
        <w:rPr>
          <w:rFonts w:ascii="Arial" w:eastAsia="Times New Roman" w:hAnsi="Arial" w:cs="Arial"/>
        </w:rPr>
        <w:t>Time/date and place at which the incident occurred</w:t>
      </w:r>
    </w:p>
    <w:p w:rsidR="00562557" w:rsidRPr="00562557" w:rsidRDefault="00562557" w:rsidP="00562557">
      <w:pPr>
        <w:numPr>
          <w:ilvl w:val="0"/>
          <w:numId w:val="11"/>
        </w:numPr>
        <w:spacing w:after="0" w:line="260" w:lineRule="exact"/>
        <w:jc w:val="both"/>
        <w:rPr>
          <w:rFonts w:ascii="Arial" w:eastAsia="Times New Roman" w:hAnsi="Arial" w:cs="Arial"/>
        </w:rPr>
      </w:pPr>
      <w:r w:rsidRPr="00562557">
        <w:rPr>
          <w:rFonts w:ascii="Arial" w:eastAsia="Times New Roman" w:hAnsi="Arial" w:cs="Arial"/>
        </w:rPr>
        <w:t>Report of Injury or property damage</w:t>
      </w:r>
    </w:p>
    <w:p w:rsidR="00562557" w:rsidRPr="00562557" w:rsidRDefault="00562557" w:rsidP="00562557">
      <w:pPr>
        <w:numPr>
          <w:ilvl w:val="0"/>
          <w:numId w:val="11"/>
        </w:numPr>
        <w:spacing w:after="0" w:line="260" w:lineRule="exact"/>
        <w:jc w:val="both"/>
        <w:rPr>
          <w:rFonts w:ascii="Arial" w:eastAsia="Times New Roman" w:hAnsi="Arial" w:cs="Arial"/>
        </w:rPr>
      </w:pPr>
      <w:r w:rsidRPr="00562557">
        <w:rPr>
          <w:rFonts w:ascii="Arial" w:eastAsia="Times New Roman" w:hAnsi="Arial" w:cs="Arial"/>
        </w:rPr>
        <w:t>Explosive type by brand name and composition</w:t>
      </w:r>
    </w:p>
    <w:p w:rsidR="00562557" w:rsidRPr="00562557" w:rsidRDefault="00562557" w:rsidP="00562557">
      <w:pPr>
        <w:numPr>
          <w:ilvl w:val="0"/>
          <w:numId w:val="11"/>
        </w:numPr>
        <w:spacing w:after="0" w:line="260" w:lineRule="exact"/>
        <w:jc w:val="both"/>
        <w:rPr>
          <w:rFonts w:ascii="Arial" w:eastAsia="Times New Roman" w:hAnsi="Arial" w:cs="Arial"/>
        </w:rPr>
      </w:pPr>
      <w:r w:rsidRPr="00562557">
        <w:rPr>
          <w:rFonts w:ascii="Arial" w:eastAsia="Times New Roman" w:hAnsi="Arial" w:cs="Arial"/>
        </w:rPr>
        <w:lastRenderedPageBreak/>
        <w:t>Equipment involved</w:t>
      </w:r>
    </w:p>
    <w:p w:rsidR="00562557" w:rsidRPr="00562557" w:rsidRDefault="00562557" w:rsidP="00562557">
      <w:pPr>
        <w:spacing w:after="0" w:line="260" w:lineRule="exact"/>
        <w:jc w:val="both"/>
        <w:rPr>
          <w:rFonts w:ascii="Arial" w:eastAsia="Times New Roman" w:hAnsi="Arial" w:cs="Arial"/>
        </w:rPr>
      </w:pPr>
      <w:r w:rsidRPr="00562557">
        <w:rPr>
          <w:rFonts w:ascii="Arial" w:eastAsia="Times New Roman" w:hAnsi="Arial" w:cs="Arial"/>
        </w:rPr>
        <w:t xml:space="preserve">The licence and authority holder who manufactured the explosives involved.  They must be described as they appear in the licence holder record. </w:t>
      </w:r>
    </w:p>
    <w:p w:rsidR="00562557" w:rsidRPr="00562557" w:rsidRDefault="00562557" w:rsidP="00562557">
      <w:pPr>
        <w:spacing w:after="0" w:line="260" w:lineRule="exact"/>
        <w:rPr>
          <w:rFonts w:ascii="Arial" w:eastAsia="Times New Roman" w:hAnsi="Arial" w:cs="Arial"/>
          <w:b/>
          <w:i/>
        </w:rPr>
      </w:pPr>
    </w:p>
    <w:p w:rsidR="00562557" w:rsidRPr="00562557" w:rsidRDefault="00562557" w:rsidP="00562557">
      <w:pPr>
        <w:spacing w:after="0" w:line="260" w:lineRule="exact"/>
        <w:rPr>
          <w:rFonts w:ascii="Arial" w:eastAsia="Times New Roman" w:hAnsi="Arial" w:cs="Arial"/>
          <w:b/>
          <w:i/>
        </w:rPr>
      </w:pPr>
      <w:r w:rsidRPr="00562557">
        <w:rPr>
          <w:rFonts w:ascii="Arial" w:eastAsia="Times New Roman" w:hAnsi="Arial" w:cs="Arial"/>
          <w:b/>
          <w:i/>
        </w:rPr>
        <w:t>Sample:</w:t>
      </w:r>
    </w:p>
    <w:p w:rsidR="00562557" w:rsidRPr="00562557" w:rsidRDefault="00562557" w:rsidP="00562557">
      <w:pPr>
        <w:spacing w:after="0" w:line="260" w:lineRule="exact"/>
        <w:jc w:val="both"/>
        <w:rPr>
          <w:rFonts w:ascii="Arial" w:eastAsia="Times New Roman" w:hAnsi="Arial" w:cs="Arial"/>
          <w:i/>
        </w:rPr>
      </w:pPr>
      <w:r w:rsidRPr="00562557">
        <w:rPr>
          <w:rFonts w:ascii="Arial" w:eastAsia="Times New Roman" w:hAnsi="Arial" w:cs="Arial"/>
          <w:i/>
        </w:rPr>
        <w:t xml:space="preserve">The excessive post blast generation of oxides of nitrogen at ABC mine occurring at </w:t>
      </w:r>
      <w:proofErr w:type="spellStart"/>
      <w:r w:rsidRPr="00562557">
        <w:rPr>
          <w:rFonts w:ascii="Arial" w:eastAsia="Times New Roman" w:hAnsi="Arial" w:cs="Arial"/>
          <w:i/>
        </w:rPr>
        <w:t>Longbeach</w:t>
      </w:r>
      <w:proofErr w:type="spellEnd"/>
      <w:r w:rsidRPr="00562557">
        <w:rPr>
          <w:rFonts w:ascii="Arial" w:eastAsia="Times New Roman" w:hAnsi="Arial" w:cs="Arial"/>
          <w:i/>
        </w:rPr>
        <w:t xml:space="preserve"> on the 4 Sept 2010. </w:t>
      </w:r>
    </w:p>
    <w:p w:rsidR="00562557" w:rsidRPr="00562557" w:rsidRDefault="00562557" w:rsidP="00562557">
      <w:pPr>
        <w:spacing w:after="0" w:line="260" w:lineRule="exact"/>
        <w:rPr>
          <w:rFonts w:ascii="Arial" w:eastAsia="Times New Roman" w:hAnsi="Arial" w:cs="Arial"/>
        </w:rPr>
      </w:pPr>
    </w:p>
    <w:p w:rsidR="00562557" w:rsidRPr="00562557" w:rsidRDefault="00562557" w:rsidP="00562557">
      <w:pPr>
        <w:spacing w:after="0" w:line="260" w:lineRule="exact"/>
        <w:jc w:val="both"/>
        <w:rPr>
          <w:rFonts w:ascii="Arial" w:eastAsia="Times New Roman" w:hAnsi="Arial" w:cs="Arial"/>
          <w:i/>
        </w:rPr>
      </w:pPr>
      <w:r w:rsidRPr="00562557">
        <w:rPr>
          <w:rFonts w:ascii="Arial" w:eastAsia="Times New Roman" w:hAnsi="Arial" w:cs="Arial"/>
          <w:i/>
        </w:rPr>
        <w:t>Slate Resources operate the Chandlers open cut coal mine at Longreach.  Slate resources have site appointed shotfirers supported by a downhole service supplied by ABC Explosives.  At 4.30pm on Sunday the 4</w:t>
      </w:r>
      <w:r w:rsidRPr="00562557">
        <w:rPr>
          <w:rFonts w:ascii="Arial" w:eastAsia="Times New Roman" w:hAnsi="Arial" w:cs="Arial"/>
          <w:i/>
          <w:vertAlign w:val="superscript"/>
        </w:rPr>
        <w:t>th</w:t>
      </w:r>
      <w:r w:rsidRPr="00562557">
        <w:rPr>
          <w:rFonts w:ascii="Arial" w:eastAsia="Times New Roman" w:hAnsi="Arial" w:cs="Arial"/>
          <w:i/>
        </w:rPr>
        <w:t xml:space="preserve"> of January 2010 an overburden shot was fired.  The shot generated a fume event that was rated extreme on 5 out of 5 on the ABC explosives fume scale. The fume cloud travelled 3 kilometres to the west of the site and entered the mine workshop area.  </w:t>
      </w:r>
    </w:p>
    <w:p w:rsidR="00562557" w:rsidRPr="00562557" w:rsidRDefault="00562557" w:rsidP="00562557">
      <w:pPr>
        <w:spacing w:after="0" w:line="260" w:lineRule="exact"/>
        <w:rPr>
          <w:rFonts w:ascii="Arial" w:eastAsia="Times New Roman" w:hAnsi="Arial" w:cs="Arial"/>
          <w:i/>
        </w:rPr>
      </w:pPr>
    </w:p>
    <w:p w:rsidR="00562557" w:rsidRPr="00562557" w:rsidRDefault="00562557" w:rsidP="00562557">
      <w:pPr>
        <w:spacing w:after="0" w:line="260" w:lineRule="exact"/>
        <w:jc w:val="both"/>
        <w:rPr>
          <w:rFonts w:ascii="Arial" w:eastAsia="Times New Roman" w:hAnsi="Arial" w:cs="Arial"/>
          <w:i/>
        </w:rPr>
      </w:pPr>
      <w:r w:rsidRPr="00562557">
        <w:rPr>
          <w:rFonts w:ascii="Arial" w:eastAsia="Times New Roman" w:hAnsi="Arial" w:cs="Arial"/>
          <w:i/>
        </w:rPr>
        <w:t xml:space="preserve">Nine workers from the workshop presented at the </w:t>
      </w:r>
      <w:proofErr w:type="spellStart"/>
      <w:r w:rsidRPr="00562557">
        <w:rPr>
          <w:rFonts w:ascii="Arial" w:eastAsia="Times New Roman" w:hAnsi="Arial" w:cs="Arial"/>
          <w:i/>
        </w:rPr>
        <w:t>Longbeach</w:t>
      </w:r>
      <w:proofErr w:type="spellEnd"/>
      <w:r w:rsidRPr="00562557">
        <w:rPr>
          <w:rFonts w:ascii="Arial" w:eastAsia="Times New Roman" w:hAnsi="Arial" w:cs="Arial"/>
          <w:i/>
        </w:rPr>
        <w:t xml:space="preserve"> base hospital reporting exposure to the fume cloud.  Five persons were detained overnight at the hospital for observation.</w:t>
      </w:r>
    </w:p>
    <w:p w:rsidR="00562557" w:rsidRPr="00562557" w:rsidRDefault="00562557" w:rsidP="00562557">
      <w:pPr>
        <w:spacing w:after="0" w:line="260" w:lineRule="exact"/>
        <w:rPr>
          <w:rFonts w:ascii="Arial" w:eastAsia="Times New Roman" w:hAnsi="Arial" w:cs="Arial"/>
          <w:i/>
        </w:rPr>
      </w:pPr>
    </w:p>
    <w:p w:rsidR="00562557" w:rsidRPr="00562557" w:rsidRDefault="00562557" w:rsidP="00562557">
      <w:pPr>
        <w:spacing w:after="0" w:line="260" w:lineRule="exact"/>
        <w:jc w:val="both"/>
        <w:rPr>
          <w:rFonts w:ascii="Arial" w:eastAsia="Times New Roman" w:hAnsi="Arial" w:cs="Arial"/>
          <w:i/>
        </w:rPr>
      </w:pPr>
      <w:r w:rsidRPr="00562557">
        <w:rPr>
          <w:rFonts w:ascii="Arial" w:eastAsia="Times New Roman" w:hAnsi="Arial" w:cs="Arial"/>
          <w:i/>
        </w:rPr>
        <w:t xml:space="preserve">A report provided to inspector of explosives XXX by the Slate resources Blast supervisor indicates that the operator had loaded the shot with a mixture of ANFO and HANFO. The ANFO and HANFO were manufactured on site by ABC Explosives. ABC Explosives have an MMU Licence to manufacture class one ammonium nitrate based explosives. ABC Explosives Pty Ltd had licensed the mobile manufacturing unit within Queensland under authority 100000. </w:t>
      </w:r>
    </w:p>
    <w:p w:rsidR="00562557" w:rsidRPr="00562557" w:rsidRDefault="00562557" w:rsidP="00562557">
      <w:pPr>
        <w:spacing w:after="0" w:line="260" w:lineRule="exact"/>
        <w:jc w:val="both"/>
        <w:rPr>
          <w:rFonts w:ascii="Arial" w:eastAsia="Times New Roman" w:hAnsi="Arial" w:cs="Arial"/>
          <w:b/>
          <w:i/>
        </w:rPr>
      </w:pPr>
    </w:p>
    <w:p w:rsidR="00562557" w:rsidRPr="00562557" w:rsidRDefault="00562557" w:rsidP="00562557">
      <w:pPr>
        <w:spacing w:after="0" w:line="260" w:lineRule="exact"/>
        <w:jc w:val="both"/>
        <w:rPr>
          <w:rFonts w:ascii="Arial" w:eastAsia="Times New Roman" w:hAnsi="Arial" w:cs="Arial"/>
          <w:i/>
        </w:rPr>
      </w:pPr>
      <w:r w:rsidRPr="00562557">
        <w:rPr>
          <w:rFonts w:ascii="Arial" w:eastAsia="Times New Roman" w:hAnsi="Arial" w:cs="Arial"/>
          <w:i/>
        </w:rPr>
        <w:t>The investigation is continuing to compose findings in relation to the incident to reveal conclusions from their findings.</w:t>
      </w:r>
    </w:p>
    <w:p w:rsidR="00562557" w:rsidRPr="00562557" w:rsidRDefault="00562557" w:rsidP="00562557">
      <w:pPr>
        <w:spacing w:after="0" w:line="260" w:lineRule="exact"/>
        <w:rPr>
          <w:rFonts w:ascii="Arial" w:eastAsia="Times New Roman" w:hAnsi="Arial" w:cs="Arial"/>
          <w:i/>
        </w:rPr>
      </w:pPr>
    </w:p>
    <w:p w:rsidR="00562557" w:rsidRPr="00562557" w:rsidRDefault="00562557" w:rsidP="00562557">
      <w:pPr>
        <w:spacing w:after="0" w:line="260" w:lineRule="exact"/>
        <w:rPr>
          <w:rFonts w:ascii="Arial" w:eastAsia="Times New Roman" w:hAnsi="Arial" w:cs="Arial"/>
          <w:i/>
        </w:rPr>
      </w:pPr>
      <w:r w:rsidRPr="00562557">
        <w:rPr>
          <w:rFonts w:ascii="Arial" w:eastAsia="Times New Roman" w:hAnsi="Arial" w:cs="Arial"/>
          <w:i/>
        </w:rPr>
        <w:t>Recommendations are to be made that would assist in preventing a recurrence of fume, manage a fume event and ensure appropriate treatment of exposed persons.</w:t>
      </w:r>
    </w:p>
    <w:p w:rsidR="00562557" w:rsidRPr="00562557" w:rsidRDefault="00562557" w:rsidP="00562557">
      <w:pPr>
        <w:spacing w:after="0" w:line="260" w:lineRule="exact"/>
        <w:rPr>
          <w:rFonts w:ascii="Arial" w:eastAsia="Times New Roman" w:hAnsi="Arial" w:cs="Arial"/>
          <w:i/>
        </w:rPr>
      </w:pPr>
    </w:p>
    <w:p w:rsidR="00562557" w:rsidRPr="00562557" w:rsidRDefault="00562557" w:rsidP="00562557">
      <w:pPr>
        <w:spacing w:after="0" w:line="260" w:lineRule="exact"/>
        <w:rPr>
          <w:rFonts w:ascii="Arial" w:eastAsia="Times New Roman" w:hAnsi="Arial" w:cs="Arial"/>
          <w:i/>
        </w:rPr>
      </w:pPr>
      <w:r w:rsidRPr="00562557">
        <w:rPr>
          <w:rFonts w:ascii="Arial" w:eastAsia="Times New Roman" w:hAnsi="Arial" w:cs="Arial"/>
          <w:i/>
        </w:rPr>
        <w:t xml:space="preserve">Without limiting the scope of your investigation, the following particulars should be established.  </w:t>
      </w:r>
    </w:p>
    <w:p w:rsidR="00562557" w:rsidRPr="00562557" w:rsidRDefault="00562557" w:rsidP="00562557">
      <w:pPr>
        <w:spacing w:after="0" w:line="260" w:lineRule="exact"/>
        <w:rPr>
          <w:rFonts w:ascii="Arial" w:eastAsia="Times New Roman" w:hAnsi="Arial" w:cs="Arial"/>
        </w:rPr>
      </w:pPr>
    </w:p>
    <w:p w:rsidR="00562557" w:rsidRPr="00562557" w:rsidRDefault="00562557" w:rsidP="00562557">
      <w:pPr>
        <w:spacing w:after="0" w:line="260" w:lineRule="exact"/>
        <w:jc w:val="both"/>
        <w:rPr>
          <w:rFonts w:ascii="Arial" w:eastAsia="Times New Roman" w:hAnsi="Arial" w:cs="Arial"/>
          <w:b/>
          <w:i/>
        </w:rPr>
      </w:pPr>
      <w:r w:rsidRPr="00562557">
        <w:rPr>
          <w:rFonts w:ascii="Arial" w:eastAsia="Times New Roman" w:hAnsi="Arial" w:cs="Arial"/>
          <w:b/>
          <w:i/>
        </w:rPr>
        <w:t xml:space="preserve">Consider the facts, sought after by the authority holder. Examine activities realistically occurring under legislation, codes, safety management system and operational procedures.  See below for example: </w:t>
      </w:r>
    </w:p>
    <w:p w:rsidR="00562557" w:rsidRPr="00562557" w:rsidRDefault="00562557" w:rsidP="00562557">
      <w:pPr>
        <w:spacing w:after="0" w:line="260" w:lineRule="exact"/>
        <w:rPr>
          <w:rFonts w:ascii="Arial" w:eastAsia="Times New Roman" w:hAnsi="Arial" w:cs="Arial"/>
          <w:b/>
          <w:i/>
        </w:rPr>
      </w:pPr>
    </w:p>
    <w:p w:rsidR="00562557" w:rsidRPr="00562557" w:rsidRDefault="00562557" w:rsidP="00562557">
      <w:pPr>
        <w:numPr>
          <w:ilvl w:val="0"/>
          <w:numId w:val="13"/>
        </w:numPr>
        <w:spacing w:after="0" w:line="260" w:lineRule="exact"/>
        <w:rPr>
          <w:rFonts w:ascii="Arial" w:eastAsia="Times New Roman" w:hAnsi="Arial" w:cs="Arial"/>
          <w:i/>
        </w:rPr>
      </w:pPr>
      <w:r w:rsidRPr="00562557">
        <w:rPr>
          <w:rFonts w:ascii="Arial" w:eastAsia="Times New Roman" w:hAnsi="Arial" w:cs="Arial"/>
          <w:i/>
        </w:rPr>
        <w:t>The specific facts and timeline surrounding the incident.</w:t>
      </w:r>
    </w:p>
    <w:p w:rsidR="00562557" w:rsidRPr="00562557" w:rsidRDefault="00562557" w:rsidP="00562557">
      <w:pPr>
        <w:numPr>
          <w:ilvl w:val="0"/>
          <w:numId w:val="10"/>
        </w:numPr>
        <w:spacing w:after="0" w:line="240" w:lineRule="auto"/>
        <w:jc w:val="both"/>
        <w:rPr>
          <w:rFonts w:ascii="Arial" w:eastAsia="Times New Roman" w:hAnsi="Arial" w:cs="Arial"/>
          <w:i/>
        </w:rPr>
      </w:pPr>
      <w:r w:rsidRPr="00562557">
        <w:rPr>
          <w:rFonts w:ascii="Arial" w:eastAsia="Times New Roman" w:hAnsi="Arial" w:cs="Arial"/>
          <w:i/>
        </w:rPr>
        <w:t>Specific facts’ relating to the ABC Explosives as it applies to the activity undertaken.</w:t>
      </w:r>
    </w:p>
    <w:p w:rsidR="00562557" w:rsidRPr="00562557" w:rsidRDefault="00562557" w:rsidP="00562557">
      <w:pPr>
        <w:numPr>
          <w:ilvl w:val="0"/>
          <w:numId w:val="10"/>
        </w:numPr>
        <w:spacing w:after="0" w:line="240" w:lineRule="auto"/>
        <w:jc w:val="both"/>
        <w:rPr>
          <w:rFonts w:ascii="Arial" w:eastAsia="Times New Roman" w:hAnsi="Arial" w:cs="Arial"/>
          <w:i/>
        </w:rPr>
      </w:pPr>
      <w:r w:rsidRPr="00562557">
        <w:rPr>
          <w:rFonts w:ascii="Arial" w:eastAsia="Times New Roman" w:hAnsi="Arial" w:cs="Arial"/>
          <w:i/>
        </w:rPr>
        <w:t>What systems procedures were applied or absent in relation to this incident as detailed in schedule 3 part 1 of the Explosives Regulations 2003.</w:t>
      </w:r>
    </w:p>
    <w:p w:rsidR="00562557" w:rsidRPr="00562557" w:rsidRDefault="00562557" w:rsidP="00562557">
      <w:pPr>
        <w:numPr>
          <w:ilvl w:val="0"/>
          <w:numId w:val="10"/>
        </w:numPr>
        <w:spacing w:after="0" w:line="240" w:lineRule="auto"/>
        <w:jc w:val="both"/>
        <w:rPr>
          <w:rFonts w:ascii="Arial" w:eastAsia="Times New Roman" w:hAnsi="Arial" w:cs="Arial"/>
          <w:i/>
        </w:rPr>
      </w:pPr>
      <w:r w:rsidRPr="00562557">
        <w:rPr>
          <w:rFonts w:ascii="Arial" w:eastAsia="Times New Roman" w:hAnsi="Arial" w:cs="Arial"/>
          <w:i/>
        </w:rPr>
        <w:t>What operational procedures were applied or absent in relation to this incident as detailed in schedule 3 part 2 of the Explosives Regulations 2003.</w:t>
      </w:r>
    </w:p>
    <w:p w:rsidR="00562557" w:rsidRPr="00562557" w:rsidRDefault="00562557" w:rsidP="00562557">
      <w:pPr>
        <w:numPr>
          <w:ilvl w:val="0"/>
          <w:numId w:val="10"/>
        </w:numPr>
        <w:spacing w:after="0" w:line="240" w:lineRule="auto"/>
        <w:jc w:val="both"/>
        <w:rPr>
          <w:rFonts w:ascii="Arial" w:eastAsia="Times New Roman" w:hAnsi="Arial" w:cs="Arial"/>
          <w:i/>
        </w:rPr>
      </w:pPr>
      <w:r w:rsidRPr="00562557">
        <w:rPr>
          <w:rFonts w:ascii="Arial" w:eastAsia="Times New Roman" w:hAnsi="Arial" w:cs="Arial"/>
          <w:i/>
        </w:rPr>
        <w:t>If the authority holder has taken reasonable precautions and used reasonable care to avoid endangering any person’s safety, health or property.</w:t>
      </w:r>
    </w:p>
    <w:p w:rsidR="00562557" w:rsidRPr="00562557" w:rsidRDefault="00562557" w:rsidP="00562557">
      <w:pPr>
        <w:numPr>
          <w:ilvl w:val="0"/>
          <w:numId w:val="10"/>
        </w:numPr>
        <w:spacing w:after="0" w:line="240" w:lineRule="auto"/>
        <w:jc w:val="both"/>
        <w:rPr>
          <w:rFonts w:ascii="Arial" w:eastAsia="Times New Roman" w:hAnsi="Arial" w:cs="Arial"/>
          <w:i/>
        </w:rPr>
      </w:pPr>
      <w:r w:rsidRPr="00562557">
        <w:rPr>
          <w:rFonts w:ascii="Arial" w:eastAsia="Times New Roman" w:hAnsi="Arial" w:cs="Arial"/>
          <w:i/>
        </w:rPr>
        <w:t xml:space="preserve">Has the authority holder given effect to their safety management system as it applies to this incident? </w:t>
      </w:r>
    </w:p>
    <w:p w:rsidR="00562557" w:rsidRPr="00562557" w:rsidRDefault="00562557" w:rsidP="00562557">
      <w:pPr>
        <w:numPr>
          <w:ilvl w:val="0"/>
          <w:numId w:val="10"/>
        </w:numPr>
        <w:spacing w:after="0" w:line="240" w:lineRule="auto"/>
        <w:rPr>
          <w:rFonts w:ascii="Arial" w:eastAsia="Times New Roman" w:hAnsi="Arial" w:cs="Arial"/>
          <w:i/>
        </w:rPr>
      </w:pPr>
      <w:r w:rsidRPr="00562557">
        <w:rPr>
          <w:rFonts w:ascii="Arial" w:eastAsia="Times New Roman" w:hAnsi="Arial" w:cs="Arial"/>
          <w:i/>
        </w:rPr>
        <w:t>Interview of persons involved in shot from concept to clearance</w:t>
      </w:r>
    </w:p>
    <w:p w:rsidR="00562557" w:rsidRPr="00562557" w:rsidRDefault="00562557" w:rsidP="00562557">
      <w:pPr>
        <w:numPr>
          <w:ilvl w:val="1"/>
          <w:numId w:val="10"/>
        </w:numPr>
        <w:spacing w:after="0" w:line="240" w:lineRule="auto"/>
        <w:rPr>
          <w:rFonts w:ascii="Arial" w:eastAsia="Times New Roman" w:hAnsi="Arial" w:cs="Arial"/>
          <w:i/>
        </w:rPr>
      </w:pPr>
      <w:r w:rsidRPr="00562557">
        <w:rPr>
          <w:rFonts w:ascii="Arial" w:eastAsia="Times New Roman" w:hAnsi="Arial" w:cs="Arial"/>
          <w:i/>
        </w:rPr>
        <w:t>Story of the shot</w:t>
      </w:r>
    </w:p>
    <w:p w:rsidR="00562557" w:rsidRPr="00562557" w:rsidRDefault="00562557" w:rsidP="00562557">
      <w:pPr>
        <w:numPr>
          <w:ilvl w:val="1"/>
          <w:numId w:val="10"/>
        </w:numPr>
        <w:spacing w:after="0" w:line="240" w:lineRule="auto"/>
        <w:rPr>
          <w:rFonts w:ascii="Arial" w:eastAsia="Times New Roman" w:hAnsi="Arial" w:cs="Arial"/>
          <w:i/>
        </w:rPr>
      </w:pPr>
      <w:r w:rsidRPr="00562557">
        <w:rPr>
          <w:rFonts w:ascii="Arial" w:eastAsia="Times New Roman" w:hAnsi="Arial" w:cs="Arial"/>
          <w:i/>
        </w:rPr>
        <w:t>Changes to shot</w:t>
      </w:r>
    </w:p>
    <w:p w:rsidR="00562557" w:rsidRPr="00562557" w:rsidRDefault="00562557" w:rsidP="00562557">
      <w:pPr>
        <w:numPr>
          <w:ilvl w:val="1"/>
          <w:numId w:val="10"/>
        </w:numPr>
        <w:spacing w:after="0" w:line="240" w:lineRule="auto"/>
        <w:rPr>
          <w:rFonts w:ascii="Arial" w:eastAsia="Times New Roman" w:hAnsi="Arial" w:cs="Arial"/>
          <w:i/>
        </w:rPr>
      </w:pPr>
      <w:r w:rsidRPr="00562557">
        <w:rPr>
          <w:rFonts w:ascii="Arial" w:eastAsia="Times New Roman" w:hAnsi="Arial" w:cs="Arial"/>
          <w:i/>
        </w:rPr>
        <w:lastRenderedPageBreak/>
        <w:t>Improvement opportunities</w:t>
      </w:r>
    </w:p>
    <w:p w:rsidR="00562557" w:rsidRPr="00562557" w:rsidRDefault="00562557" w:rsidP="00562557">
      <w:pPr>
        <w:numPr>
          <w:ilvl w:val="1"/>
          <w:numId w:val="10"/>
        </w:numPr>
        <w:spacing w:after="0" w:line="240" w:lineRule="auto"/>
        <w:rPr>
          <w:rFonts w:ascii="Arial" w:eastAsia="Times New Roman" w:hAnsi="Arial" w:cs="Arial"/>
          <w:i/>
        </w:rPr>
      </w:pPr>
      <w:r w:rsidRPr="00562557">
        <w:rPr>
          <w:rFonts w:ascii="Arial" w:eastAsia="Times New Roman" w:hAnsi="Arial" w:cs="Arial"/>
          <w:i/>
        </w:rPr>
        <w:t>Site SOP’s</w:t>
      </w:r>
    </w:p>
    <w:p w:rsidR="00562557" w:rsidRPr="00562557" w:rsidRDefault="00562557" w:rsidP="00562557">
      <w:pPr>
        <w:numPr>
          <w:ilvl w:val="2"/>
          <w:numId w:val="10"/>
        </w:numPr>
        <w:spacing w:after="0" w:line="240" w:lineRule="auto"/>
        <w:rPr>
          <w:rFonts w:ascii="Arial" w:eastAsia="Times New Roman" w:hAnsi="Arial" w:cs="Arial"/>
          <w:i/>
        </w:rPr>
      </w:pPr>
      <w:r w:rsidRPr="00562557">
        <w:rPr>
          <w:rFonts w:ascii="Arial" w:eastAsia="Times New Roman" w:hAnsi="Arial" w:cs="Arial"/>
          <w:i/>
        </w:rPr>
        <w:t>Primarily loading and coping with change</w:t>
      </w:r>
    </w:p>
    <w:p w:rsidR="00562557" w:rsidRPr="00562557" w:rsidRDefault="00562557" w:rsidP="00562557">
      <w:pPr>
        <w:numPr>
          <w:ilvl w:val="1"/>
          <w:numId w:val="10"/>
        </w:numPr>
        <w:spacing w:after="0" w:line="240" w:lineRule="auto"/>
        <w:rPr>
          <w:rFonts w:ascii="Arial" w:eastAsia="Times New Roman" w:hAnsi="Arial" w:cs="Arial"/>
          <w:i/>
        </w:rPr>
      </w:pPr>
      <w:r w:rsidRPr="00562557">
        <w:rPr>
          <w:rFonts w:ascii="Arial" w:eastAsia="Times New Roman" w:hAnsi="Arial" w:cs="Arial"/>
          <w:i/>
        </w:rPr>
        <w:t>Decking</w:t>
      </w:r>
    </w:p>
    <w:p w:rsidR="00562557" w:rsidRPr="00562557" w:rsidRDefault="00562557" w:rsidP="00562557">
      <w:pPr>
        <w:numPr>
          <w:ilvl w:val="1"/>
          <w:numId w:val="10"/>
        </w:numPr>
        <w:spacing w:after="0" w:line="240" w:lineRule="auto"/>
        <w:rPr>
          <w:rFonts w:ascii="Arial" w:eastAsia="Times New Roman" w:hAnsi="Arial" w:cs="Arial"/>
          <w:i/>
        </w:rPr>
      </w:pPr>
      <w:r w:rsidRPr="00562557">
        <w:rPr>
          <w:rFonts w:ascii="Arial" w:eastAsia="Times New Roman" w:hAnsi="Arial" w:cs="Arial"/>
          <w:i/>
        </w:rPr>
        <w:t>Production pressure</w:t>
      </w:r>
    </w:p>
    <w:p w:rsidR="00562557" w:rsidRPr="00562557" w:rsidRDefault="00562557" w:rsidP="00562557">
      <w:pPr>
        <w:numPr>
          <w:ilvl w:val="1"/>
          <w:numId w:val="10"/>
        </w:numPr>
        <w:spacing w:after="0" w:line="240" w:lineRule="auto"/>
        <w:rPr>
          <w:rFonts w:ascii="Arial" w:eastAsia="Times New Roman" w:hAnsi="Arial" w:cs="Arial"/>
          <w:i/>
        </w:rPr>
      </w:pPr>
      <w:r w:rsidRPr="00562557">
        <w:rPr>
          <w:rFonts w:ascii="Arial" w:eastAsia="Times New Roman" w:hAnsi="Arial" w:cs="Arial"/>
          <w:i/>
        </w:rPr>
        <w:t>Weather</w:t>
      </w:r>
    </w:p>
    <w:p w:rsidR="00562557" w:rsidRPr="00562557" w:rsidRDefault="00562557" w:rsidP="00562557">
      <w:pPr>
        <w:numPr>
          <w:ilvl w:val="2"/>
          <w:numId w:val="10"/>
        </w:numPr>
        <w:spacing w:after="0" w:line="240" w:lineRule="auto"/>
        <w:rPr>
          <w:rFonts w:ascii="Arial" w:eastAsia="Times New Roman" w:hAnsi="Arial" w:cs="Arial"/>
          <w:i/>
        </w:rPr>
      </w:pPr>
      <w:r w:rsidRPr="00562557">
        <w:rPr>
          <w:rFonts w:ascii="Arial" w:eastAsia="Times New Roman" w:hAnsi="Arial" w:cs="Arial"/>
          <w:i/>
        </w:rPr>
        <w:t>Wind, speed and direction</w:t>
      </w:r>
    </w:p>
    <w:p w:rsidR="00562557" w:rsidRPr="00562557" w:rsidRDefault="00562557" w:rsidP="00562557">
      <w:pPr>
        <w:numPr>
          <w:ilvl w:val="1"/>
          <w:numId w:val="10"/>
        </w:numPr>
        <w:spacing w:after="0" w:line="240" w:lineRule="auto"/>
        <w:rPr>
          <w:rFonts w:ascii="Arial" w:eastAsia="Times New Roman" w:hAnsi="Arial" w:cs="Arial"/>
          <w:i/>
        </w:rPr>
      </w:pPr>
      <w:r w:rsidRPr="00562557">
        <w:rPr>
          <w:rFonts w:ascii="Arial" w:eastAsia="Times New Roman" w:hAnsi="Arial" w:cs="Arial"/>
          <w:i/>
        </w:rPr>
        <w:t>Training</w:t>
      </w:r>
    </w:p>
    <w:p w:rsidR="00562557" w:rsidRPr="00562557" w:rsidRDefault="00562557" w:rsidP="00562557">
      <w:pPr>
        <w:numPr>
          <w:ilvl w:val="2"/>
          <w:numId w:val="10"/>
        </w:numPr>
        <w:spacing w:after="0" w:line="240" w:lineRule="auto"/>
        <w:rPr>
          <w:rFonts w:ascii="Arial" w:eastAsia="Times New Roman" w:hAnsi="Arial" w:cs="Arial"/>
          <w:i/>
        </w:rPr>
      </w:pPr>
      <w:r w:rsidRPr="00562557">
        <w:rPr>
          <w:rFonts w:ascii="Arial" w:eastAsia="Times New Roman" w:hAnsi="Arial" w:cs="Arial"/>
          <w:i/>
        </w:rPr>
        <w:t>Currency, relevance and competency in the field</w:t>
      </w:r>
    </w:p>
    <w:p w:rsidR="00562557" w:rsidRPr="00562557" w:rsidRDefault="00562557" w:rsidP="00562557">
      <w:pPr>
        <w:numPr>
          <w:ilvl w:val="0"/>
          <w:numId w:val="10"/>
        </w:numPr>
        <w:spacing w:after="0" w:line="240" w:lineRule="auto"/>
        <w:rPr>
          <w:rFonts w:ascii="Arial" w:eastAsia="Times New Roman" w:hAnsi="Arial" w:cs="Arial"/>
          <w:i/>
        </w:rPr>
      </w:pPr>
      <w:r w:rsidRPr="00562557">
        <w:rPr>
          <w:rFonts w:ascii="Arial" w:eastAsia="Times New Roman" w:hAnsi="Arial" w:cs="Arial"/>
          <w:i/>
        </w:rPr>
        <w:t>Examination and retention of documents and/or records including</w:t>
      </w:r>
    </w:p>
    <w:p w:rsidR="00562557" w:rsidRPr="00562557" w:rsidRDefault="00562557" w:rsidP="00562557">
      <w:pPr>
        <w:numPr>
          <w:ilvl w:val="1"/>
          <w:numId w:val="10"/>
        </w:numPr>
        <w:spacing w:after="0" w:line="240" w:lineRule="auto"/>
        <w:rPr>
          <w:rFonts w:ascii="Arial" w:eastAsia="Times New Roman" w:hAnsi="Arial" w:cs="Arial"/>
          <w:i/>
        </w:rPr>
      </w:pPr>
      <w:r w:rsidRPr="00562557">
        <w:rPr>
          <w:rFonts w:ascii="Arial" w:eastAsia="Times New Roman" w:hAnsi="Arial" w:cs="Arial"/>
          <w:i/>
        </w:rPr>
        <w:t>The concept or pre blast review</w:t>
      </w:r>
    </w:p>
    <w:p w:rsidR="00562557" w:rsidRPr="00562557" w:rsidRDefault="00562557" w:rsidP="00562557">
      <w:pPr>
        <w:numPr>
          <w:ilvl w:val="1"/>
          <w:numId w:val="10"/>
        </w:numPr>
        <w:spacing w:after="0" w:line="240" w:lineRule="auto"/>
        <w:rPr>
          <w:rFonts w:ascii="Arial" w:eastAsia="Times New Roman" w:hAnsi="Arial" w:cs="Arial"/>
          <w:i/>
        </w:rPr>
      </w:pPr>
      <w:r w:rsidRPr="00562557">
        <w:rPr>
          <w:rFonts w:ascii="Arial" w:eastAsia="Times New Roman" w:hAnsi="Arial" w:cs="Arial"/>
          <w:i/>
        </w:rPr>
        <w:t>Blast design</w:t>
      </w:r>
    </w:p>
    <w:p w:rsidR="00562557" w:rsidRPr="00562557" w:rsidRDefault="00562557" w:rsidP="00562557">
      <w:pPr>
        <w:numPr>
          <w:ilvl w:val="1"/>
          <w:numId w:val="10"/>
        </w:numPr>
        <w:spacing w:after="0" w:line="240" w:lineRule="auto"/>
        <w:rPr>
          <w:rFonts w:ascii="Arial" w:eastAsia="Times New Roman" w:hAnsi="Arial" w:cs="Arial"/>
          <w:i/>
        </w:rPr>
      </w:pPr>
      <w:r w:rsidRPr="00562557">
        <w:rPr>
          <w:rFonts w:ascii="Arial" w:eastAsia="Times New Roman" w:hAnsi="Arial" w:cs="Arial"/>
          <w:i/>
        </w:rPr>
        <w:t>The job hazard/risk assessment</w:t>
      </w:r>
    </w:p>
    <w:p w:rsidR="00562557" w:rsidRPr="00562557" w:rsidRDefault="00562557" w:rsidP="00562557">
      <w:pPr>
        <w:numPr>
          <w:ilvl w:val="1"/>
          <w:numId w:val="10"/>
        </w:numPr>
        <w:spacing w:after="0" w:line="240" w:lineRule="auto"/>
        <w:rPr>
          <w:rFonts w:ascii="Arial" w:eastAsia="Times New Roman" w:hAnsi="Arial" w:cs="Arial"/>
          <w:i/>
        </w:rPr>
      </w:pPr>
      <w:r w:rsidRPr="00562557">
        <w:rPr>
          <w:rFonts w:ascii="Arial" w:eastAsia="Times New Roman" w:hAnsi="Arial" w:cs="Arial"/>
          <w:i/>
        </w:rPr>
        <w:t>Drill plans</w:t>
      </w:r>
    </w:p>
    <w:p w:rsidR="00562557" w:rsidRPr="00562557" w:rsidRDefault="00562557" w:rsidP="00562557">
      <w:pPr>
        <w:numPr>
          <w:ilvl w:val="1"/>
          <w:numId w:val="10"/>
        </w:numPr>
        <w:spacing w:after="0" w:line="240" w:lineRule="auto"/>
        <w:rPr>
          <w:rFonts w:ascii="Arial" w:eastAsia="Times New Roman" w:hAnsi="Arial" w:cs="Arial"/>
          <w:i/>
        </w:rPr>
      </w:pPr>
      <w:r w:rsidRPr="00562557">
        <w:rPr>
          <w:rFonts w:ascii="Arial" w:eastAsia="Times New Roman" w:hAnsi="Arial" w:cs="Arial"/>
          <w:i/>
        </w:rPr>
        <w:t>Drill logs</w:t>
      </w:r>
    </w:p>
    <w:p w:rsidR="00562557" w:rsidRPr="00562557" w:rsidRDefault="00562557" w:rsidP="00562557">
      <w:pPr>
        <w:numPr>
          <w:ilvl w:val="1"/>
          <w:numId w:val="10"/>
        </w:numPr>
        <w:spacing w:after="0" w:line="240" w:lineRule="auto"/>
        <w:rPr>
          <w:rFonts w:ascii="Arial" w:eastAsia="Times New Roman" w:hAnsi="Arial" w:cs="Arial"/>
          <w:i/>
        </w:rPr>
      </w:pPr>
      <w:r w:rsidRPr="00562557">
        <w:rPr>
          <w:rFonts w:ascii="Arial" w:eastAsia="Times New Roman" w:hAnsi="Arial" w:cs="Arial"/>
          <w:i/>
        </w:rPr>
        <w:t>Dip Logs</w:t>
      </w:r>
    </w:p>
    <w:p w:rsidR="00562557" w:rsidRPr="00562557" w:rsidRDefault="00562557" w:rsidP="00562557">
      <w:pPr>
        <w:numPr>
          <w:ilvl w:val="1"/>
          <w:numId w:val="10"/>
        </w:numPr>
        <w:spacing w:after="0" w:line="240" w:lineRule="auto"/>
        <w:rPr>
          <w:rFonts w:ascii="Arial" w:eastAsia="Times New Roman" w:hAnsi="Arial" w:cs="Arial"/>
          <w:i/>
        </w:rPr>
      </w:pPr>
      <w:r w:rsidRPr="00562557">
        <w:rPr>
          <w:rFonts w:ascii="Arial" w:eastAsia="Times New Roman" w:hAnsi="Arial" w:cs="Arial"/>
          <w:i/>
        </w:rPr>
        <w:t>Timing plans</w:t>
      </w:r>
    </w:p>
    <w:p w:rsidR="00562557" w:rsidRPr="00562557" w:rsidRDefault="00562557" w:rsidP="00562557">
      <w:pPr>
        <w:numPr>
          <w:ilvl w:val="1"/>
          <w:numId w:val="10"/>
        </w:numPr>
        <w:spacing w:after="0" w:line="240" w:lineRule="auto"/>
        <w:rPr>
          <w:rFonts w:ascii="Arial" w:eastAsia="Times New Roman" w:hAnsi="Arial" w:cs="Arial"/>
          <w:i/>
        </w:rPr>
      </w:pPr>
      <w:r w:rsidRPr="00562557">
        <w:rPr>
          <w:rFonts w:ascii="Arial" w:eastAsia="Times New Roman" w:hAnsi="Arial" w:cs="Arial"/>
          <w:i/>
        </w:rPr>
        <w:t>Load plan</w:t>
      </w:r>
    </w:p>
    <w:p w:rsidR="00562557" w:rsidRPr="00562557" w:rsidRDefault="00562557" w:rsidP="00562557">
      <w:pPr>
        <w:numPr>
          <w:ilvl w:val="1"/>
          <w:numId w:val="10"/>
        </w:numPr>
        <w:spacing w:after="0" w:line="240" w:lineRule="auto"/>
        <w:rPr>
          <w:rFonts w:ascii="Arial" w:eastAsia="Times New Roman" w:hAnsi="Arial" w:cs="Arial"/>
          <w:i/>
        </w:rPr>
      </w:pPr>
      <w:r w:rsidRPr="00562557">
        <w:rPr>
          <w:rFonts w:ascii="Arial" w:eastAsia="Times New Roman" w:hAnsi="Arial" w:cs="Arial"/>
          <w:i/>
        </w:rPr>
        <w:t>Tie in plans</w:t>
      </w:r>
    </w:p>
    <w:p w:rsidR="00562557" w:rsidRPr="00562557" w:rsidRDefault="00562557" w:rsidP="00562557">
      <w:pPr>
        <w:numPr>
          <w:ilvl w:val="1"/>
          <w:numId w:val="10"/>
        </w:numPr>
        <w:spacing w:after="0" w:line="240" w:lineRule="auto"/>
        <w:rPr>
          <w:rFonts w:ascii="Arial" w:eastAsia="Times New Roman" w:hAnsi="Arial" w:cs="Arial"/>
          <w:i/>
        </w:rPr>
      </w:pPr>
      <w:r w:rsidRPr="00562557">
        <w:rPr>
          <w:rFonts w:ascii="Arial" w:eastAsia="Times New Roman" w:hAnsi="Arial" w:cs="Arial"/>
          <w:i/>
        </w:rPr>
        <w:t>Documents showing changes to plans</w:t>
      </w:r>
    </w:p>
    <w:p w:rsidR="00562557" w:rsidRPr="00562557" w:rsidRDefault="00562557" w:rsidP="00562557">
      <w:pPr>
        <w:numPr>
          <w:ilvl w:val="1"/>
          <w:numId w:val="10"/>
        </w:numPr>
        <w:spacing w:after="0" w:line="240" w:lineRule="auto"/>
        <w:rPr>
          <w:rFonts w:ascii="Arial" w:eastAsia="Times New Roman" w:hAnsi="Arial" w:cs="Arial"/>
          <w:i/>
        </w:rPr>
      </w:pPr>
      <w:r w:rsidRPr="00562557">
        <w:rPr>
          <w:rFonts w:ascii="Arial" w:eastAsia="Times New Roman" w:hAnsi="Arial" w:cs="Arial"/>
          <w:i/>
        </w:rPr>
        <w:t>Other documents in the blast pack</w:t>
      </w:r>
    </w:p>
    <w:p w:rsidR="00562557" w:rsidRPr="00562557" w:rsidRDefault="00562557" w:rsidP="00562557">
      <w:pPr>
        <w:numPr>
          <w:ilvl w:val="1"/>
          <w:numId w:val="10"/>
        </w:numPr>
        <w:spacing w:after="0" w:line="240" w:lineRule="auto"/>
        <w:rPr>
          <w:rFonts w:ascii="Arial" w:eastAsia="Times New Roman" w:hAnsi="Arial" w:cs="Arial"/>
          <w:i/>
        </w:rPr>
      </w:pPr>
      <w:r w:rsidRPr="00562557">
        <w:rPr>
          <w:rFonts w:ascii="Arial" w:eastAsia="Times New Roman" w:hAnsi="Arial" w:cs="Arial"/>
          <w:i/>
        </w:rPr>
        <w:t>MMU calibration records</w:t>
      </w:r>
    </w:p>
    <w:p w:rsidR="00562557" w:rsidRPr="00562557" w:rsidRDefault="00562557" w:rsidP="00562557">
      <w:pPr>
        <w:numPr>
          <w:ilvl w:val="1"/>
          <w:numId w:val="10"/>
        </w:numPr>
        <w:spacing w:after="0" w:line="240" w:lineRule="auto"/>
        <w:rPr>
          <w:rFonts w:ascii="Arial" w:eastAsia="Times New Roman" w:hAnsi="Arial" w:cs="Arial"/>
          <w:i/>
        </w:rPr>
      </w:pPr>
      <w:r w:rsidRPr="00562557">
        <w:rPr>
          <w:rFonts w:ascii="Arial" w:eastAsia="Times New Roman" w:hAnsi="Arial" w:cs="Arial"/>
          <w:i/>
        </w:rPr>
        <w:t>MMU quality control records</w:t>
      </w:r>
    </w:p>
    <w:p w:rsidR="00562557" w:rsidRPr="00562557" w:rsidRDefault="00562557" w:rsidP="00562557">
      <w:pPr>
        <w:numPr>
          <w:ilvl w:val="1"/>
          <w:numId w:val="10"/>
        </w:numPr>
        <w:spacing w:after="0" w:line="240" w:lineRule="auto"/>
        <w:rPr>
          <w:rFonts w:ascii="Arial" w:eastAsia="Times New Roman" w:hAnsi="Arial" w:cs="Arial"/>
          <w:i/>
        </w:rPr>
      </w:pPr>
      <w:r w:rsidRPr="00562557">
        <w:rPr>
          <w:rFonts w:ascii="Arial" w:eastAsia="Times New Roman" w:hAnsi="Arial" w:cs="Arial"/>
          <w:i/>
        </w:rPr>
        <w:t>Video of shot</w:t>
      </w:r>
    </w:p>
    <w:p w:rsidR="00562557" w:rsidRPr="00562557" w:rsidRDefault="00562557" w:rsidP="00562557">
      <w:pPr>
        <w:numPr>
          <w:ilvl w:val="1"/>
          <w:numId w:val="10"/>
        </w:numPr>
        <w:spacing w:after="0" w:line="240" w:lineRule="auto"/>
        <w:rPr>
          <w:rFonts w:ascii="Arial" w:eastAsia="Times New Roman" w:hAnsi="Arial" w:cs="Arial"/>
          <w:i/>
        </w:rPr>
      </w:pPr>
      <w:r w:rsidRPr="00562557">
        <w:rPr>
          <w:rFonts w:ascii="Arial" w:eastAsia="Times New Roman" w:hAnsi="Arial" w:cs="Arial"/>
          <w:i/>
        </w:rPr>
        <w:t>Training records for the shotfirer, MMU operator and bench hands</w:t>
      </w:r>
    </w:p>
    <w:p w:rsidR="00562557" w:rsidRPr="00562557" w:rsidRDefault="00562557" w:rsidP="00562557">
      <w:pPr>
        <w:numPr>
          <w:ilvl w:val="1"/>
          <w:numId w:val="10"/>
        </w:numPr>
        <w:spacing w:after="0" w:line="240" w:lineRule="auto"/>
        <w:rPr>
          <w:rFonts w:ascii="Arial" w:eastAsia="Times New Roman" w:hAnsi="Arial" w:cs="Arial"/>
          <w:i/>
        </w:rPr>
      </w:pPr>
      <w:r w:rsidRPr="00562557">
        <w:rPr>
          <w:rFonts w:ascii="Arial" w:eastAsia="Times New Roman" w:hAnsi="Arial" w:cs="Arial"/>
          <w:i/>
        </w:rPr>
        <w:t>Magazine records for class 1 explosives</w:t>
      </w:r>
    </w:p>
    <w:p w:rsidR="00562557" w:rsidRPr="00562557" w:rsidRDefault="00562557" w:rsidP="00562557">
      <w:pPr>
        <w:numPr>
          <w:ilvl w:val="1"/>
          <w:numId w:val="10"/>
        </w:numPr>
        <w:spacing w:after="0" w:line="240" w:lineRule="auto"/>
        <w:rPr>
          <w:rFonts w:ascii="Arial" w:eastAsia="Times New Roman" w:hAnsi="Arial" w:cs="Arial"/>
          <w:i/>
        </w:rPr>
      </w:pPr>
      <w:r w:rsidRPr="00562557">
        <w:rPr>
          <w:rFonts w:ascii="Arial" w:eastAsia="Times New Roman" w:hAnsi="Arial" w:cs="Arial"/>
          <w:i/>
        </w:rPr>
        <w:t>Records for class 5.1 explosive precursors</w:t>
      </w:r>
    </w:p>
    <w:p w:rsidR="00562557" w:rsidRPr="00562557" w:rsidRDefault="00562557" w:rsidP="00562557">
      <w:pPr>
        <w:numPr>
          <w:ilvl w:val="1"/>
          <w:numId w:val="10"/>
        </w:numPr>
        <w:spacing w:after="0" w:line="240" w:lineRule="auto"/>
        <w:jc w:val="both"/>
        <w:rPr>
          <w:rFonts w:ascii="Arial" w:eastAsia="Times New Roman" w:hAnsi="Arial" w:cs="Arial"/>
          <w:i/>
        </w:rPr>
      </w:pPr>
      <w:r w:rsidRPr="00562557">
        <w:rPr>
          <w:rFonts w:ascii="Arial" w:eastAsia="Times New Roman" w:hAnsi="Arial" w:cs="Arial"/>
          <w:i/>
        </w:rPr>
        <w:t>Records for diesel and effect chemicals used in the manufacture of explosives</w:t>
      </w:r>
      <w:r w:rsidRPr="00562557">
        <w:rPr>
          <w:rFonts w:ascii="Arial" w:eastAsia="Times New Roman" w:hAnsi="Arial" w:cs="Arial"/>
          <w:i/>
        </w:rPr>
        <w:tab/>
        <w:t xml:space="preserve"> </w:t>
      </w:r>
    </w:p>
    <w:p w:rsidR="00562557" w:rsidRPr="00562557" w:rsidRDefault="00562557" w:rsidP="00562557">
      <w:pPr>
        <w:numPr>
          <w:ilvl w:val="0"/>
          <w:numId w:val="10"/>
        </w:numPr>
        <w:spacing w:after="0" w:line="240" w:lineRule="auto"/>
        <w:jc w:val="both"/>
        <w:rPr>
          <w:rFonts w:ascii="Arial" w:eastAsia="Times New Roman" w:hAnsi="Arial" w:cs="Arial"/>
          <w:i/>
        </w:rPr>
      </w:pPr>
      <w:r w:rsidRPr="00562557">
        <w:rPr>
          <w:rFonts w:ascii="Arial" w:eastAsia="Times New Roman" w:hAnsi="Arial" w:cs="Arial"/>
          <w:i/>
        </w:rPr>
        <w:t xml:space="preserve">An examination of the raw product used to manufacture and fire  the explosive including </w:t>
      </w:r>
    </w:p>
    <w:p w:rsidR="00562557" w:rsidRPr="00562557" w:rsidRDefault="00562557" w:rsidP="00562557">
      <w:pPr>
        <w:numPr>
          <w:ilvl w:val="1"/>
          <w:numId w:val="10"/>
        </w:numPr>
        <w:spacing w:after="0" w:line="240" w:lineRule="auto"/>
        <w:jc w:val="both"/>
        <w:rPr>
          <w:rFonts w:ascii="Arial" w:eastAsia="Times New Roman" w:hAnsi="Arial" w:cs="Arial"/>
          <w:i/>
        </w:rPr>
      </w:pPr>
      <w:r w:rsidRPr="00562557">
        <w:rPr>
          <w:rFonts w:ascii="Arial" w:eastAsia="Times New Roman" w:hAnsi="Arial" w:cs="Arial"/>
          <w:i/>
        </w:rPr>
        <w:t>For initiating explosives – 1.1B detonators</w:t>
      </w:r>
    </w:p>
    <w:p w:rsidR="00562557" w:rsidRPr="00562557" w:rsidRDefault="00562557" w:rsidP="00562557">
      <w:pPr>
        <w:numPr>
          <w:ilvl w:val="2"/>
          <w:numId w:val="10"/>
        </w:numPr>
        <w:spacing w:after="0" w:line="240" w:lineRule="auto"/>
        <w:jc w:val="both"/>
        <w:rPr>
          <w:rFonts w:ascii="Arial" w:eastAsia="Times New Roman" w:hAnsi="Arial" w:cs="Arial"/>
          <w:i/>
        </w:rPr>
      </w:pPr>
      <w:r w:rsidRPr="00562557">
        <w:rPr>
          <w:rFonts w:ascii="Arial" w:eastAsia="Times New Roman" w:hAnsi="Arial" w:cs="Arial"/>
          <w:i/>
        </w:rPr>
        <w:t>The planned number of detonators for the shot, the actual number used, type and batch number, dates of manufacture and expiry.</w:t>
      </w:r>
    </w:p>
    <w:p w:rsidR="00562557" w:rsidRPr="00562557" w:rsidRDefault="00562557" w:rsidP="00562557">
      <w:pPr>
        <w:numPr>
          <w:ilvl w:val="1"/>
          <w:numId w:val="10"/>
        </w:numPr>
        <w:spacing w:after="0" w:line="240" w:lineRule="auto"/>
        <w:jc w:val="both"/>
        <w:rPr>
          <w:rFonts w:ascii="Arial" w:eastAsia="Times New Roman" w:hAnsi="Arial" w:cs="Arial"/>
          <w:i/>
        </w:rPr>
      </w:pPr>
      <w:r w:rsidRPr="00562557">
        <w:rPr>
          <w:rFonts w:ascii="Arial" w:eastAsia="Times New Roman" w:hAnsi="Arial" w:cs="Arial"/>
          <w:i/>
        </w:rPr>
        <w:t>For high explosives – 1.1D including boosters and detonating cord</w:t>
      </w:r>
    </w:p>
    <w:p w:rsidR="00562557" w:rsidRPr="00562557" w:rsidRDefault="00562557" w:rsidP="00562557">
      <w:pPr>
        <w:numPr>
          <w:ilvl w:val="2"/>
          <w:numId w:val="10"/>
        </w:numPr>
        <w:spacing w:after="0" w:line="240" w:lineRule="auto"/>
        <w:jc w:val="both"/>
        <w:rPr>
          <w:rFonts w:ascii="Arial" w:eastAsia="Times New Roman" w:hAnsi="Arial" w:cs="Arial"/>
          <w:i/>
        </w:rPr>
      </w:pPr>
      <w:r w:rsidRPr="00562557">
        <w:rPr>
          <w:rFonts w:ascii="Arial" w:eastAsia="Times New Roman" w:hAnsi="Arial" w:cs="Arial"/>
          <w:i/>
        </w:rPr>
        <w:t>The planned number of explosive items for the shot, the actual number used, type and batch number, dates of manufacture and expiry.</w:t>
      </w:r>
    </w:p>
    <w:p w:rsidR="00562557" w:rsidRPr="00562557" w:rsidRDefault="00562557" w:rsidP="00562557">
      <w:pPr>
        <w:numPr>
          <w:ilvl w:val="1"/>
          <w:numId w:val="10"/>
        </w:numPr>
        <w:spacing w:after="0" w:line="240" w:lineRule="auto"/>
        <w:jc w:val="both"/>
        <w:rPr>
          <w:rFonts w:ascii="Arial" w:eastAsia="Times New Roman" w:hAnsi="Arial" w:cs="Arial"/>
          <w:i/>
        </w:rPr>
      </w:pPr>
      <w:r w:rsidRPr="00562557">
        <w:rPr>
          <w:rFonts w:ascii="Arial" w:eastAsia="Times New Roman" w:hAnsi="Arial" w:cs="Arial"/>
          <w:i/>
        </w:rPr>
        <w:t xml:space="preserve"> For </w:t>
      </w:r>
      <w:proofErr w:type="spellStart"/>
      <w:r w:rsidRPr="00562557">
        <w:rPr>
          <w:rFonts w:ascii="Arial" w:eastAsia="Times New Roman" w:hAnsi="Arial" w:cs="Arial"/>
          <w:i/>
        </w:rPr>
        <w:t>prilled</w:t>
      </w:r>
      <w:proofErr w:type="spellEnd"/>
      <w:r w:rsidRPr="00562557">
        <w:rPr>
          <w:rFonts w:ascii="Arial" w:eastAsia="Times New Roman" w:hAnsi="Arial" w:cs="Arial"/>
          <w:i/>
        </w:rPr>
        <w:t xml:space="preserve"> ammonium nitrate of UN1942</w:t>
      </w:r>
    </w:p>
    <w:p w:rsidR="00562557" w:rsidRPr="00562557" w:rsidRDefault="00562557" w:rsidP="00562557">
      <w:pPr>
        <w:numPr>
          <w:ilvl w:val="2"/>
          <w:numId w:val="10"/>
        </w:numPr>
        <w:spacing w:after="0" w:line="240" w:lineRule="auto"/>
        <w:jc w:val="both"/>
        <w:rPr>
          <w:rFonts w:ascii="Arial" w:eastAsia="Times New Roman" w:hAnsi="Arial" w:cs="Arial"/>
          <w:i/>
        </w:rPr>
      </w:pPr>
      <w:r w:rsidRPr="00562557">
        <w:rPr>
          <w:rFonts w:ascii="Arial" w:eastAsia="Times New Roman" w:hAnsi="Arial" w:cs="Arial"/>
          <w:i/>
        </w:rPr>
        <w:t>Certificates of compliance, date of manufacture and expiry, density, absorbency and fines</w:t>
      </w:r>
    </w:p>
    <w:p w:rsidR="00562557" w:rsidRPr="00562557" w:rsidRDefault="00562557" w:rsidP="00562557">
      <w:pPr>
        <w:numPr>
          <w:ilvl w:val="1"/>
          <w:numId w:val="10"/>
        </w:numPr>
        <w:spacing w:after="0" w:line="240" w:lineRule="auto"/>
        <w:jc w:val="both"/>
        <w:rPr>
          <w:rFonts w:ascii="Arial" w:eastAsia="Times New Roman" w:hAnsi="Arial" w:cs="Arial"/>
          <w:i/>
        </w:rPr>
      </w:pPr>
      <w:r w:rsidRPr="00562557">
        <w:rPr>
          <w:rFonts w:ascii="Arial" w:eastAsia="Times New Roman" w:hAnsi="Arial" w:cs="Arial"/>
          <w:i/>
        </w:rPr>
        <w:t>For ammonium nitrate emulsions and water gels of UN3375</w:t>
      </w:r>
    </w:p>
    <w:p w:rsidR="00562557" w:rsidRPr="00562557" w:rsidRDefault="00562557" w:rsidP="00562557">
      <w:pPr>
        <w:numPr>
          <w:ilvl w:val="2"/>
          <w:numId w:val="10"/>
        </w:numPr>
        <w:spacing w:after="0" w:line="240" w:lineRule="auto"/>
        <w:jc w:val="both"/>
        <w:rPr>
          <w:rFonts w:ascii="Arial" w:eastAsia="Times New Roman" w:hAnsi="Arial" w:cs="Arial"/>
          <w:i/>
        </w:rPr>
      </w:pPr>
      <w:r w:rsidRPr="00562557">
        <w:rPr>
          <w:rFonts w:ascii="Arial" w:eastAsia="Times New Roman" w:hAnsi="Arial" w:cs="Arial"/>
          <w:i/>
        </w:rPr>
        <w:t>Manufacturers specifications, appropriateness for task, date of manufacture and expiry, density, temperature, viscosity, PH and QC records</w:t>
      </w:r>
    </w:p>
    <w:p w:rsidR="00562557" w:rsidRPr="00562557" w:rsidRDefault="00562557" w:rsidP="00562557">
      <w:pPr>
        <w:numPr>
          <w:ilvl w:val="1"/>
          <w:numId w:val="10"/>
        </w:numPr>
        <w:spacing w:after="0" w:line="240" w:lineRule="auto"/>
        <w:rPr>
          <w:rFonts w:ascii="Arial" w:eastAsia="Times New Roman" w:hAnsi="Arial" w:cs="Arial"/>
          <w:i/>
        </w:rPr>
      </w:pPr>
      <w:r w:rsidRPr="00562557">
        <w:rPr>
          <w:rFonts w:ascii="Arial" w:eastAsia="Times New Roman" w:hAnsi="Arial" w:cs="Arial"/>
          <w:i/>
        </w:rPr>
        <w:t>Fuel oil</w:t>
      </w:r>
    </w:p>
    <w:p w:rsidR="00562557" w:rsidRPr="00562557" w:rsidRDefault="00562557" w:rsidP="00562557">
      <w:pPr>
        <w:numPr>
          <w:ilvl w:val="2"/>
          <w:numId w:val="10"/>
        </w:numPr>
        <w:spacing w:after="0" w:line="240" w:lineRule="auto"/>
        <w:rPr>
          <w:rFonts w:ascii="Arial" w:eastAsia="Times New Roman" w:hAnsi="Arial" w:cs="Arial"/>
          <w:i/>
        </w:rPr>
      </w:pPr>
      <w:r w:rsidRPr="00562557">
        <w:rPr>
          <w:rFonts w:ascii="Arial" w:eastAsia="Times New Roman" w:hAnsi="Arial" w:cs="Arial"/>
          <w:i/>
        </w:rPr>
        <w:t>Specifications, storage location, temperature</w:t>
      </w:r>
    </w:p>
    <w:p w:rsidR="00562557" w:rsidRPr="00562557" w:rsidRDefault="00562557" w:rsidP="00562557">
      <w:pPr>
        <w:numPr>
          <w:ilvl w:val="0"/>
          <w:numId w:val="10"/>
        </w:numPr>
        <w:spacing w:after="0" w:line="240" w:lineRule="auto"/>
        <w:rPr>
          <w:rFonts w:ascii="Arial" w:eastAsia="Times New Roman" w:hAnsi="Arial" w:cs="Arial"/>
          <w:i/>
        </w:rPr>
      </w:pPr>
      <w:r w:rsidRPr="00562557">
        <w:rPr>
          <w:rFonts w:ascii="Arial" w:eastAsia="Times New Roman" w:hAnsi="Arial" w:cs="Arial"/>
          <w:i/>
        </w:rPr>
        <w:t>History on the site from a previous similar shot</w:t>
      </w:r>
    </w:p>
    <w:p w:rsidR="00562557" w:rsidRPr="00562557" w:rsidRDefault="00562557" w:rsidP="00562557">
      <w:pPr>
        <w:numPr>
          <w:ilvl w:val="1"/>
          <w:numId w:val="10"/>
        </w:numPr>
        <w:spacing w:after="0" w:line="240" w:lineRule="auto"/>
        <w:rPr>
          <w:rFonts w:ascii="Arial" w:eastAsia="Times New Roman" w:hAnsi="Arial" w:cs="Arial"/>
          <w:i/>
        </w:rPr>
      </w:pPr>
      <w:r w:rsidRPr="00562557">
        <w:rPr>
          <w:rFonts w:ascii="Arial" w:eastAsia="Times New Roman" w:hAnsi="Arial" w:cs="Arial"/>
          <w:i/>
        </w:rPr>
        <w:t>Archived blast packs</w:t>
      </w:r>
    </w:p>
    <w:p w:rsidR="00562557" w:rsidRPr="00562557" w:rsidRDefault="00562557" w:rsidP="00562557">
      <w:pPr>
        <w:numPr>
          <w:ilvl w:val="0"/>
          <w:numId w:val="10"/>
        </w:numPr>
        <w:spacing w:after="0" w:line="240" w:lineRule="auto"/>
        <w:rPr>
          <w:rFonts w:ascii="Arial" w:eastAsia="Times New Roman" w:hAnsi="Arial" w:cs="Arial"/>
          <w:i/>
        </w:rPr>
      </w:pPr>
      <w:r w:rsidRPr="00562557">
        <w:rPr>
          <w:rFonts w:ascii="Arial" w:eastAsia="Times New Roman" w:hAnsi="Arial" w:cs="Arial"/>
          <w:i/>
        </w:rPr>
        <w:t>The mobile manufacturing unit</w:t>
      </w:r>
    </w:p>
    <w:p w:rsidR="00562557" w:rsidRPr="00562557" w:rsidRDefault="00562557" w:rsidP="00562557">
      <w:pPr>
        <w:numPr>
          <w:ilvl w:val="1"/>
          <w:numId w:val="10"/>
        </w:numPr>
        <w:spacing w:after="0" w:line="240" w:lineRule="auto"/>
        <w:rPr>
          <w:rFonts w:ascii="Arial" w:eastAsia="Times New Roman" w:hAnsi="Arial" w:cs="Arial"/>
          <w:i/>
        </w:rPr>
      </w:pPr>
      <w:r w:rsidRPr="00562557">
        <w:rPr>
          <w:rFonts w:ascii="Arial" w:eastAsia="Times New Roman" w:hAnsi="Arial" w:cs="Arial"/>
          <w:i/>
        </w:rPr>
        <w:t>Calibration settings and records</w:t>
      </w:r>
    </w:p>
    <w:p w:rsidR="00562557" w:rsidRPr="00562557" w:rsidRDefault="00562557" w:rsidP="00562557">
      <w:pPr>
        <w:numPr>
          <w:ilvl w:val="1"/>
          <w:numId w:val="10"/>
        </w:numPr>
        <w:spacing w:after="0" w:line="240" w:lineRule="auto"/>
        <w:rPr>
          <w:rFonts w:ascii="Arial" w:eastAsia="Times New Roman" w:hAnsi="Arial" w:cs="Arial"/>
          <w:i/>
        </w:rPr>
      </w:pPr>
      <w:r w:rsidRPr="00562557">
        <w:rPr>
          <w:rFonts w:ascii="Arial" w:eastAsia="Times New Roman" w:hAnsi="Arial" w:cs="Arial"/>
          <w:i/>
        </w:rPr>
        <w:t>Density of manufactured product</w:t>
      </w:r>
    </w:p>
    <w:p w:rsidR="00562557" w:rsidRPr="00562557" w:rsidRDefault="00562557" w:rsidP="00562557">
      <w:pPr>
        <w:numPr>
          <w:ilvl w:val="1"/>
          <w:numId w:val="10"/>
        </w:numPr>
        <w:spacing w:after="0" w:line="240" w:lineRule="auto"/>
        <w:rPr>
          <w:rFonts w:ascii="Arial" w:eastAsia="Times New Roman" w:hAnsi="Arial" w:cs="Arial"/>
          <w:i/>
        </w:rPr>
      </w:pPr>
      <w:proofErr w:type="spellStart"/>
      <w:r w:rsidRPr="00562557">
        <w:rPr>
          <w:rFonts w:ascii="Arial" w:eastAsia="Times New Roman" w:hAnsi="Arial" w:cs="Arial"/>
          <w:i/>
        </w:rPr>
        <w:t>Start up</w:t>
      </w:r>
      <w:proofErr w:type="spellEnd"/>
      <w:r w:rsidRPr="00562557">
        <w:rPr>
          <w:rFonts w:ascii="Arial" w:eastAsia="Times New Roman" w:hAnsi="Arial" w:cs="Arial"/>
          <w:i/>
        </w:rPr>
        <w:t xml:space="preserve"> records and defects</w:t>
      </w:r>
    </w:p>
    <w:p w:rsidR="00562557" w:rsidRPr="00562557" w:rsidRDefault="00562557" w:rsidP="00562557">
      <w:pPr>
        <w:numPr>
          <w:ilvl w:val="1"/>
          <w:numId w:val="10"/>
        </w:numPr>
        <w:spacing w:after="0" w:line="240" w:lineRule="auto"/>
        <w:rPr>
          <w:rFonts w:ascii="Arial" w:eastAsia="Times New Roman" w:hAnsi="Arial" w:cs="Arial"/>
          <w:i/>
        </w:rPr>
      </w:pPr>
      <w:r w:rsidRPr="00562557">
        <w:rPr>
          <w:rFonts w:ascii="Arial" w:eastAsia="Times New Roman" w:hAnsi="Arial" w:cs="Arial"/>
          <w:i/>
        </w:rPr>
        <w:lastRenderedPageBreak/>
        <w:t>Temperatures</w:t>
      </w:r>
    </w:p>
    <w:p w:rsidR="00562557" w:rsidRPr="00562557" w:rsidRDefault="00562557" w:rsidP="00562557">
      <w:pPr>
        <w:numPr>
          <w:ilvl w:val="1"/>
          <w:numId w:val="10"/>
        </w:numPr>
        <w:spacing w:after="0" w:line="240" w:lineRule="auto"/>
        <w:rPr>
          <w:rFonts w:ascii="Arial" w:eastAsia="Times New Roman" w:hAnsi="Arial" w:cs="Arial"/>
          <w:i/>
        </w:rPr>
      </w:pPr>
      <w:r w:rsidRPr="00562557">
        <w:rPr>
          <w:rFonts w:ascii="Arial" w:eastAsia="Times New Roman" w:hAnsi="Arial" w:cs="Arial"/>
          <w:i/>
        </w:rPr>
        <w:t>Load record</w:t>
      </w:r>
    </w:p>
    <w:p w:rsidR="00562557" w:rsidRPr="00562557" w:rsidRDefault="00562557" w:rsidP="00562557">
      <w:pPr>
        <w:numPr>
          <w:ilvl w:val="1"/>
          <w:numId w:val="10"/>
        </w:numPr>
        <w:spacing w:after="0" w:line="240" w:lineRule="auto"/>
        <w:rPr>
          <w:rFonts w:ascii="Arial" w:eastAsia="Times New Roman" w:hAnsi="Arial" w:cs="Arial"/>
          <w:i/>
        </w:rPr>
      </w:pPr>
      <w:r w:rsidRPr="00562557">
        <w:rPr>
          <w:rFonts w:ascii="Arial" w:eastAsia="Times New Roman" w:hAnsi="Arial" w:cs="Arial"/>
          <w:i/>
        </w:rPr>
        <w:t>Is there sufficient support for the rate of loading</w:t>
      </w:r>
    </w:p>
    <w:p w:rsidR="00562557" w:rsidRPr="00562557" w:rsidRDefault="00562557" w:rsidP="00562557">
      <w:pPr>
        <w:numPr>
          <w:ilvl w:val="2"/>
          <w:numId w:val="10"/>
        </w:numPr>
        <w:spacing w:after="0" w:line="240" w:lineRule="auto"/>
        <w:rPr>
          <w:rFonts w:ascii="Arial" w:eastAsia="Times New Roman" w:hAnsi="Arial" w:cs="Arial"/>
          <w:i/>
        </w:rPr>
      </w:pPr>
      <w:proofErr w:type="spellStart"/>
      <w:r w:rsidRPr="00562557">
        <w:rPr>
          <w:rFonts w:ascii="Arial" w:eastAsia="Times New Roman" w:hAnsi="Arial" w:cs="Arial"/>
          <w:i/>
        </w:rPr>
        <w:t>Dewaterers</w:t>
      </w:r>
      <w:proofErr w:type="spellEnd"/>
      <w:r w:rsidRPr="00562557">
        <w:rPr>
          <w:rFonts w:ascii="Arial" w:eastAsia="Times New Roman" w:hAnsi="Arial" w:cs="Arial"/>
          <w:i/>
        </w:rPr>
        <w:t xml:space="preserve"> before the load front</w:t>
      </w:r>
    </w:p>
    <w:p w:rsidR="00562557" w:rsidRPr="00562557" w:rsidRDefault="00562557" w:rsidP="00562557">
      <w:pPr>
        <w:numPr>
          <w:ilvl w:val="2"/>
          <w:numId w:val="10"/>
        </w:numPr>
        <w:spacing w:after="0" w:line="240" w:lineRule="auto"/>
        <w:rPr>
          <w:rFonts w:ascii="Arial" w:eastAsia="Times New Roman" w:hAnsi="Arial" w:cs="Arial"/>
          <w:i/>
        </w:rPr>
      </w:pPr>
      <w:r w:rsidRPr="00562557">
        <w:rPr>
          <w:rFonts w:ascii="Arial" w:eastAsia="Times New Roman" w:hAnsi="Arial" w:cs="Arial"/>
          <w:i/>
        </w:rPr>
        <w:t>MMU’s to load the pattern in the time frame</w:t>
      </w:r>
    </w:p>
    <w:p w:rsidR="00562557" w:rsidRPr="00562557" w:rsidRDefault="00562557" w:rsidP="00562557">
      <w:pPr>
        <w:numPr>
          <w:ilvl w:val="2"/>
          <w:numId w:val="10"/>
        </w:numPr>
        <w:spacing w:after="0" w:line="240" w:lineRule="auto"/>
        <w:rPr>
          <w:rFonts w:ascii="Arial" w:eastAsia="Times New Roman" w:hAnsi="Arial" w:cs="Arial"/>
          <w:i/>
        </w:rPr>
      </w:pPr>
      <w:r w:rsidRPr="00562557">
        <w:rPr>
          <w:rFonts w:ascii="Arial" w:eastAsia="Times New Roman" w:hAnsi="Arial" w:cs="Arial"/>
          <w:i/>
        </w:rPr>
        <w:t>MMU’s to accommodate servicing requirements</w:t>
      </w:r>
      <w:r w:rsidRPr="00562557">
        <w:rPr>
          <w:rFonts w:ascii="Arial" w:eastAsia="Times New Roman" w:hAnsi="Arial" w:cs="Arial"/>
          <w:i/>
        </w:rPr>
        <w:tab/>
      </w:r>
    </w:p>
    <w:p w:rsidR="00562557" w:rsidRPr="00562557" w:rsidRDefault="00562557" w:rsidP="00562557">
      <w:pPr>
        <w:spacing w:after="0" w:line="260" w:lineRule="exact"/>
        <w:rPr>
          <w:rFonts w:ascii="Arial" w:eastAsia="Times New Roman" w:hAnsi="Arial" w:cs="Times New Roman"/>
        </w:rPr>
      </w:pPr>
    </w:p>
    <w:p w:rsidR="00562557" w:rsidRPr="00562557" w:rsidRDefault="00562557" w:rsidP="00562557">
      <w:pPr>
        <w:spacing w:after="0" w:line="260" w:lineRule="exact"/>
        <w:rPr>
          <w:rFonts w:ascii="Arial" w:eastAsia="Times New Roman" w:hAnsi="Arial" w:cs="Arial"/>
          <w:b/>
          <w:i/>
        </w:rPr>
      </w:pPr>
      <w:r w:rsidRPr="00562557">
        <w:rPr>
          <w:rFonts w:ascii="Arial" w:eastAsia="Times New Roman" w:hAnsi="Arial" w:cs="Arial"/>
        </w:rPr>
        <w:t xml:space="preserve">A preliminary report is required by the </w:t>
      </w:r>
      <w:r w:rsidRPr="00562557">
        <w:rPr>
          <w:rFonts w:ascii="Arial" w:eastAsia="Times New Roman" w:hAnsi="Arial" w:cs="Arial"/>
          <w:b/>
          <w:i/>
        </w:rPr>
        <w:t>8</w:t>
      </w:r>
      <w:r w:rsidRPr="00562557">
        <w:rPr>
          <w:rFonts w:ascii="Arial" w:eastAsia="Times New Roman" w:hAnsi="Arial" w:cs="Arial"/>
          <w:b/>
          <w:i/>
          <w:vertAlign w:val="superscript"/>
        </w:rPr>
        <w:t>th</w:t>
      </w:r>
      <w:r w:rsidRPr="00562557">
        <w:rPr>
          <w:rFonts w:ascii="Arial" w:eastAsia="Times New Roman" w:hAnsi="Arial" w:cs="Arial"/>
          <w:b/>
          <w:i/>
        </w:rPr>
        <w:t xml:space="preserve"> October 2010</w:t>
      </w:r>
    </w:p>
    <w:p w:rsidR="00562557" w:rsidRPr="00562557" w:rsidRDefault="00562557" w:rsidP="00562557">
      <w:pPr>
        <w:spacing w:after="0" w:line="260" w:lineRule="exact"/>
        <w:rPr>
          <w:rFonts w:ascii="Arial" w:eastAsia="Times New Roman" w:hAnsi="Arial" w:cs="Arial"/>
          <w:b/>
          <w:i/>
        </w:rPr>
      </w:pPr>
    </w:p>
    <w:p w:rsidR="00562557" w:rsidRPr="00562557" w:rsidRDefault="00562557" w:rsidP="00562557">
      <w:pPr>
        <w:keepNext/>
        <w:keepLines/>
        <w:spacing w:after="0" w:line="240" w:lineRule="auto"/>
        <w:jc w:val="both"/>
        <w:rPr>
          <w:rFonts w:ascii="Times New Roman" w:eastAsia="Times New Roman" w:hAnsi="Times New Roman" w:cs="Times New Roman"/>
          <w:sz w:val="24"/>
          <w:szCs w:val="24"/>
        </w:rPr>
      </w:pPr>
      <w:r w:rsidRPr="00562557">
        <w:rPr>
          <w:rFonts w:ascii="Times New Roman" w:eastAsia="Times New Roman" w:hAnsi="Times New Roman" w:cs="Times New Roman"/>
          <w:sz w:val="24"/>
          <w:szCs w:val="24"/>
        </w:rPr>
        <w:t>____________________________________________________________________</w:t>
      </w:r>
    </w:p>
    <w:p w:rsidR="00562557" w:rsidRPr="00562557" w:rsidRDefault="00562557" w:rsidP="00562557">
      <w:pPr>
        <w:spacing w:after="0" w:line="260" w:lineRule="exact"/>
        <w:ind w:right="-1414"/>
        <w:rPr>
          <w:rFonts w:ascii="Arial" w:eastAsia="Times New Roman" w:hAnsi="Arial" w:cs="Times New Roman"/>
          <w:szCs w:val="24"/>
        </w:rPr>
      </w:pPr>
    </w:p>
    <w:p w:rsidR="00562557" w:rsidRPr="00562557" w:rsidRDefault="00562557" w:rsidP="00562557">
      <w:pPr>
        <w:spacing w:after="0" w:line="260" w:lineRule="exact"/>
        <w:ind w:right="-148"/>
        <w:jc w:val="both"/>
        <w:rPr>
          <w:rFonts w:ascii="Arial" w:eastAsia="Times New Roman" w:hAnsi="Arial" w:cs="Times New Roman"/>
          <w:szCs w:val="24"/>
        </w:rPr>
      </w:pPr>
      <w:r w:rsidRPr="00562557">
        <w:rPr>
          <w:rFonts w:ascii="Arial" w:eastAsia="Times New Roman" w:hAnsi="Arial" w:cs="Times New Roman"/>
          <w:szCs w:val="24"/>
        </w:rPr>
        <w:t>The following pages include a template to indicate the key headings that can be used for a fume report to ensure it deals adequately with all aspects of an incident investigation.  It has been based on the requirements of this QGN and review of actual investigations conducted by the regulator, explosives companies and mining companies.  The template can be used and adapted by persons investigating fume events.  The detailed data may be attached to the investigation report as appendices.</w:t>
      </w:r>
    </w:p>
    <w:p w:rsidR="00877872" w:rsidRDefault="00071F95"/>
    <w:sectPr w:rsidR="008778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955D2"/>
    <w:multiLevelType w:val="hybridMultilevel"/>
    <w:tmpl w:val="2102A5FA"/>
    <w:lvl w:ilvl="0" w:tplc="8B9C7020">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9057CD"/>
    <w:multiLevelType w:val="hybridMultilevel"/>
    <w:tmpl w:val="5B8EE7B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DE5CCC"/>
    <w:multiLevelType w:val="hybridMultilevel"/>
    <w:tmpl w:val="479A50F0"/>
    <w:lvl w:ilvl="0" w:tplc="0C090001">
      <w:start w:val="1"/>
      <w:numFmt w:val="bullet"/>
      <w:lvlText w:val=""/>
      <w:lvlJc w:val="left"/>
      <w:pPr>
        <w:tabs>
          <w:tab w:val="num" w:pos="720"/>
        </w:tabs>
        <w:ind w:left="720" w:hanging="360"/>
      </w:pPr>
      <w:rPr>
        <w:rFonts w:ascii="Symbol" w:hAnsi="Symbol" w:hint="default"/>
      </w:rPr>
    </w:lvl>
    <w:lvl w:ilvl="1" w:tplc="40440292">
      <w:start w:val="1"/>
      <w:numFmt w:val="bullet"/>
      <w:lvlText w:val="o"/>
      <w:lvlJc w:val="left"/>
      <w:pPr>
        <w:tabs>
          <w:tab w:val="num" w:pos="1440"/>
        </w:tabs>
        <w:ind w:left="1440" w:hanging="360"/>
      </w:pPr>
      <w:rPr>
        <w:rFonts w:ascii="Courier New" w:hAnsi="Courier New" w:hint="default"/>
        <w:sz w:val="12"/>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2C7C9A"/>
    <w:multiLevelType w:val="hybridMultilevel"/>
    <w:tmpl w:val="F5F0B06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8D643D"/>
    <w:multiLevelType w:val="hybridMultilevel"/>
    <w:tmpl w:val="7A12A87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1F0501"/>
    <w:multiLevelType w:val="hybridMultilevel"/>
    <w:tmpl w:val="4A5891F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2B5077"/>
    <w:multiLevelType w:val="hybridMultilevel"/>
    <w:tmpl w:val="6700E58A"/>
    <w:lvl w:ilvl="0" w:tplc="0C090001">
      <w:start w:val="1"/>
      <w:numFmt w:val="bullet"/>
      <w:lvlText w:val=""/>
      <w:lvlJc w:val="left"/>
      <w:pPr>
        <w:tabs>
          <w:tab w:val="num" w:pos="1080"/>
        </w:tabs>
        <w:ind w:left="1080" w:hanging="360"/>
      </w:pPr>
      <w:rPr>
        <w:rFonts w:ascii="Symbol" w:hAnsi="Symbol" w:hint="default"/>
      </w:rPr>
    </w:lvl>
    <w:lvl w:ilvl="1" w:tplc="0C090003">
      <w:start w:val="1"/>
      <w:numFmt w:val="bullet"/>
      <w:lvlText w:val="o"/>
      <w:lvlJc w:val="left"/>
      <w:pPr>
        <w:tabs>
          <w:tab w:val="num" w:pos="1980"/>
        </w:tabs>
        <w:ind w:left="1980" w:hanging="360"/>
      </w:pPr>
      <w:rPr>
        <w:rFonts w:ascii="Courier New" w:hAnsi="Courier New" w:cs="Courier New" w:hint="default"/>
      </w:rPr>
    </w:lvl>
    <w:lvl w:ilvl="2" w:tplc="0C090005">
      <w:start w:val="1"/>
      <w:numFmt w:val="bullet"/>
      <w:lvlText w:val=""/>
      <w:lvlJc w:val="left"/>
      <w:pPr>
        <w:tabs>
          <w:tab w:val="num" w:pos="2700"/>
        </w:tabs>
        <w:ind w:left="2700" w:hanging="360"/>
      </w:pPr>
      <w:rPr>
        <w:rFonts w:ascii="Wingdings" w:hAnsi="Wingdings" w:hint="default"/>
      </w:rPr>
    </w:lvl>
    <w:lvl w:ilvl="3" w:tplc="0C090001" w:tentative="1">
      <w:start w:val="1"/>
      <w:numFmt w:val="bullet"/>
      <w:lvlText w:val=""/>
      <w:lvlJc w:val="left"/>
      <w:pPr>
        <w:tabs>
          <w:tab w:val="num" w:pos="3420"/>
        </w:tabs>
        <w:ind w:left="3420" w:hanging="360"/>
      </w:pPr>
      <w:rPr>
        <w:rFonts w:ascii="Symbol" w:hAnsi="Symbol" w:hint="default"/>
      </w:rPr>
    </w:lvl>
    <w:lvl w:ilvl="4" w:tplc="0C090003" w:tentative="1">
      <w:start w:val="1"/>
      <w:numFmt w:val="bullet"/>
      <w:lvlText w:val="o"/>
      <w:lvlJc w:val="left"/>
      <w:pPr>
        <w:tabs>
          <w:tab w:val="num" w:pos="4140"/>
        </w:tabs>
        <w:ind w:left="4140" w:hanging="360"/>
      </w:pPr>
      <w:rPr>
        <w:rFonts w:ascii="Courier New" w:hAnsi="Courier New" w:cs="Courier New" w:hint="default"/>
      </w:rPr>
    </w:lvl>
    <w:lvl w:ilvl="5" w:tplc="0C090005" w:tentative="1">
      <w:start w:val="1"/>
      <w:numFmt w:val="bullet"/>
      <w:lvlText w:val=""/>
      <w:lvlJc w:val="left"/>
      <w:pPr>
        <w:tabs>
          <w:tab w:val="num" w:pos="4860"/>
        </w:tabs>
        <w:ind w:left="4860" w:hanging="360"/>
      </w:pPr>
      <w:rPr>
        <w:rFonts w:ascii="Wingdings" w:hAnsi="Wingdings" w:hint="default"/>
      </w:rPr>
    </w:lvl>
    <w:lvl w:ilvl="6" w:tplc="0C090001" w:tentative="1">
      <w:start w:val="1"/>
      <w:numFmt w:val="bullet"/>
      <w:lvlText w:val=""/>
      <w:lvlJc w:val="left"/>
      <w:pPr>
        <w:tabs>
          <w:tab w:val="num" w:pos="5580"/>
        </w:tabs>
        <w:ind w:left="5580" w:hanging="360"/>
      </w:pPr>
      <w:rPr>
        <w:rFonts w:ascii="Symbol" w:hAnsi="Symbol" w:hint="default"/>
      </w:rPr>
    </w:lvl>
    <w:lvl w:ilvl="7" w:tplc="0C090003" w:tentative="1">
      <w:start w:val="1"/>
      <w:numFmt w:val="bullet"/>
      <w:lvlText w:val="o"/>
      <w:lvlJc w:val="left"/>
      <w:pPr>
        <w:tabs>
          <w:tab w:val="num" w:pos="6300"/>
        </w:tabs>
        <w:ind w:left="6300" w:hanging="360"/>
      </w:pPr>
      <w:rPr>
        <w:rFonts w:ascii="Courier New" w:hAnsi="Courier New" w:cs="Courier New" w:hint="default"/>
      </w:rPr>
    </w:lvl>
    <w:lvl w:ilvl="8" w:tplc="0C09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6621493E"/>
    <w:multiLevelType w:val="hybridMultilevel"/>
    <w:tmpl w:val="3CB08EF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7A565A7"/>
    <w:multiLevelType w:val="hybridMultilevel"/>
    <w:tmpl w:val="06C8649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0606A3E"/>
    <w:multiLevelType w:val="hybridMultilevel"/>
    <w:tmpl w:val="3DFC549E"/>
    <w:name w:val="documentcontent"/>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9035DD"/>
    <w:multiLevelType w:val="hybridMultilevel"/>
    <w:tmpl w:val="2DC8B48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E73F05"/>
    <w:multiLevelType w:val="hybridMultilevel"/>
    <w:tmpl w:val="D5827874"/>
    <w:lvl w:ilvl="0" w:tplc="0C09000F">
      <w:start w:val="1"/>
      <w:numFmt w:val="bullet"/>
      <w:lvlText w:val=""/>
      <w:lvlJc w:val="left"/>
      <w:pPr>
        <w:tabs>
          <w:tab w:val="num" w:pos="720"/>
        </w:tabs>
        <w:ind w:left="720" w:hanging="360"/>
      </w:pPr>
      <w:rPr>
        <w:rFonts w:ascii="Symbol" w:hAnsi="Symbol" w:hint="default"/>
      </w:rPr>
    </w:lvl>
    <w:lvl w:ilvl="1" w:tplc="0C090019" w:tentative="1">
      <w:start w:val="1"/>
      <w:numFmt w:val="bullet"/>
      <w:lvlText w:val="o"/>
      <w:lvlJc w:val="left"/>
      <w:pPr>
        <w:tabs>
          <w:tab w:val="num" w:pos="1440"/>
        </w:tabs>
        <w:ind w:left="1440" w:hanging="360"/>
      </w:pPr>
      <w:rPr>
        <w:rFonts w:ascii="Courier New" w:hAnsi="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D1D2F5CA"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E7B0473"/>
    <w:multiLevelType w:val="hybridMultilevel"/>
    <w:tmpl w:val="ABAEA68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12"/>
  </w:num>
  <w:num w:numId="4">
    <w:abstractNumId w:val="10"/>
  </w:num>
  <w:num w:numId="5">
    <w:abstractNumId w:val="11"/>
  </w:num>
  <w:num w:numId="6">
    <w:abstractNumId w:val="7"/>
  </w:num>
  <w:num w:numId="7">
    <w:abstractNumId w:val="3"/>
  </w:num>
  <w:num w:numId="8">
    <w:abstractNumId w:val="4"/>
  </w:num>
  <w:num w:numId="9">
    <w:abstractNumId w:val="9"/>
  </w:num>
  <w:num w:numId="10">
    <w:abstractNumId w:val="6"/>
  </w:num>
  <w:num w:numId="11">
    <w:abstractNumId w:val="0"/>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557"/>
    <w:rsid w:val="00005FF8"/>
    <w:rsid w:val="00071F95"/>
    <w:rsid w:val="0040294F"/>
    <w:rsid w:val="005625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B88087-18B3-4981-A0B5-873B25B46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umesurvey@deedi.qld.gov.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1851</Words>
  <Characters>10557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DERM</Company>
  <LinksUpToDate>false</LinksUpToDate>
  <CharactersWithSpaces>12384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Shane</dc:creator>
  <cp:lastModifiedBy>RYAN Sean</cp:lastModifiedBy>
  <cp:revision>2</cp:revision>
  <dcterms:created xsi:type="dcterms:W3CDTF">2017-10-05T04:56:00Z</dcterms:created>
  <dcterms:modified xsi:type="dcterms:W3CDTF">2017-10-05T04:56:00Z</dcterms:modified>
</cp:coreProperties>
</file>